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B2" w:rsidRDefault="00F23D8C" w:rsidP="009869BF">
      <w:pPr>
        <w:spacing w:after="0" w:line="360" w:lineRule="auto"/>
        <w:jc w:val="both"/>
        <w:rPr>
          <w:rFonts w:ascii="Garamond" w:hAnsi="Garamond" w:cs="Times New Roman"/>
          <w:b/>
          <w:sz w:val="24"/>
          <w:szCs w:val="24"/>
        </w:rPr>
      </w:pPr>
      <w:r>
        <w:rPr>
          <w:rFonts w:ascii="Garamond" w:hAnsi="Garamond" w:cs="Times New Roman"/>
          <w:b/>
          <w:sz w:val="24"/>
          <w:szCs w:val="24"/>
        </w:rPr>
        <w:t xml:space="preserve">VALIDITAS </w:t>
      </w:r>
      <w:r w:rsidR="00F725B2" w:rsidRPr="007E45E1">
        <w:rPr>
          <w:rFonts w:ascii="Garamond" w:hAnsi="Garamond" w:cs="Times New Roman"/>
          <w:b/>
          <w:sz w:val="24"/>
          <w:szCs w:val="24"/>
        </w:rPr>
        <w:t xml:space="preserve">MEDIA PEMBELAJARAN </w:t>
      </w:r>
      <w:r w:rsidR="00F725B2" w:rsidRPr="007E45E1">
        <w:rPr>
          <w:rFonts w:ascii="Garamond" w:hAnsi="Garamond" w:cs="Times New Roman"/>
          <w:b/>
          <w:i/>
          <w:sz w:val="24"/>
          <w:szCs w:val="24"/>
        </w:rPr>
        <w:t>ISPRING SUITE</w:t>
      </w:r>
      <w:r w:rsidR="00F725B2">
        <w:rPr>
          <w:rFonts w:ascii="Garamond" w:hAnsi="Garamond" w:cs="Times New Roman"/>
          <w:b/>
          <w:sz w:val="24"/>
          <w:szCs w:val="24"/>
        </w:rPr>
        <w:t xml:space="preserve"> BERBASIS ANDROID </w:t>
      </w:r>
      <w:r w:rsidR="00F725B2" w:rsidRPr="007E45E1">
        <w:rPr>
          <w:rFonts w:ascii="Garamond" w:hAnsi="Garamond" w:cs="Times New Roman"/>
          <w:b/>
          <w:sz w:val="24"/>
          <w:szCs w:val="24"/>
        </w:rPr>
        <w:t xml:space="preserve">PADA </w:t>
      </w:r>
      <w:r w:rsidR="00CD0192">
        <w:rPr>
          <w:rFonts w:ascii="Garamond" w:hAnsi="Garamond" w:cs="Times New Roman"/>
          <w:b/>
          <w:sz w:val="24"/>
          <w:szCs w:val="24"/>
        </w:rPr>
        <w:t>PEMAHAMAN SHA</w:t>
      </w:r>
      <w:r>
        <w:rPr>
          <w:rFonts w:ascii="Garamond" w:hAnsi="Garamond" w:cs="Times New Roman"/>
          <w:b/>
          <w:sz w:val="24"/>
          <w:szCs w:val="24"/>
        </w:rPr>
        <w:t>LAT JAMA’ DAN QASHAR</w:t>
      </w:r>
    </w:p>
    <w:p w:rsidR="00F725B2" w:rsidRPr="007E45E1" w:rsidRDefault="00F725B2" w:rsidP="009869BF">
      <w:pPr>
        <w:spacing w:after="0" w:line="360" w:lineRule="auto"/>
        <w:jc w:val="both"/>
        <w:rPr>
          <w:rFonts w:ascii="Garamond" w:hAnsi="Garamond" w:cs="Times New Roman"/>
          <w:b/>
          <w:sz w:val="24"/>
          <w:szCs w:val="24"/>
        </w:rPr>
      </w:pPr>
    </w:p>
    <w:p w:rsidR="00F725B2" w:rsidRPr="007E45E1" w:rsidRDefault="00F725B2" w:rsidP="009869BF">
      <w:pPr>
        <w:tabs>
          <w:tab w:val="left" w:pos="3135"/>
        </w:tabs>
        <w:spacing w:after="0" w:line="360" w:lineRule="auto"/>
        <w:jc w:val="both"/>
        <w:rPr>
          <w:rFonts w:ascii="Garamond" w:hAnsi="Garamond" w:cs="Times New Roman"/>
          <w:b/>
          <w:bCs/>
        </w:rPr>
      </w:pPr>
      <w:r>
        <w:rPr>
          <w:rFonts w:ascii="Garamond" w:hAnsi="Garamond" w:cs="Times New Roman"/>
          <w:b/>
          <w:bCs/>
        </w:rPr>
        <w:t>Rofidatul ‘Aisyah</w:t>
      </w:r>
      <w:r w:rsidRPr="007E45E1">
        <w:rPr>
          <w:rFonts w:ascii="Garamond" w:hAnsi="Garamond" w:cs="Times New Roman"/>
          <w:b/>
          <w:bCs/>
        </w:rPr>
        <w:tab/>
      </w:r>
    </w:p>
    <w:p w:rsidR="006C4D89" w:rsidRPr="00580449" w:rsidRDefault="00F725B2" w:rsidP="009869BF">
      <w:pPr>
        <w:tabs>
          <w:tab w:val="left" w:pos="2850"/>
        </w:tabs>
        <w:spacing w:after="0" w:line="360" w:lineRule="auto"/>
        <w:jc w:val="both"/>
        <w:rPr>
          <w:rFonts w:ascii="Garamond" w:hAnsi="Garamond" w:cs="Times New Roman"/>
          <w:bCs/>
          <w:color w:val="000000" w:themeColor="text1"/>
          <w:sz w:val="20"/>
          <w:szCs w:val="20"/>
        </w:rPr>
      </w:pPr>
      <w:r w:rsidRPr="00580449">
        <w:rPr>
          <w:rFonts w:ascii="Garamond" w:hAnsi="Garamond" w:cs="Times New Roman"/>
          <w:bCs/>
          <w:color w:val="000000" w:themeColor="text1"/>
          <w:sz w:val="20"/>
          <w:szCs w:val="20"/>
        </w:rPr>
        <w:t>U</w:t>
      </w:r>
      <w:r w:rsidR="004F1D66">
        <w:rPr>
          <w:rFonts w:ascii="Garamond" w:hAnsi="Garamond" w:cs="Times New Roman"/>
          <w:bCs/>
          <w:color w:val="000000" w:themeColor="text1"/>
          <w:sz w:val="20"/>
          <w:szCs w:val="20"/>
        </w:rPr>
        <w:t>niversitas Kh</w:t>
      </w:r>
      <w:r w:rsidRPr="00580449">
        <w:rPr>
          <w:rFonts w:ascii="Garamond" w:hAnsi="Garamond" w:cs="Times New Roman"/>
          <w:bCs/>
          <w:color w:val="000000" w:themeColor="text1"/>
          <w:sz w:val="20"/>
          <w:szCs w:val="20"/>
        </w:rPr>
        <w:t xml:space="preserve"> A. W</w:t>
      </w:r>
      <w:r w:rsidR="004F1D66">
        <w:rPr>
          <w:rFonts w:ascii="Garamond" w:hAnsi="Garamond" w:cs="Times New Roman"/>
          <w:bCs/>
          <w:color w:val="000000" w:themeColor="text1"/>
          <w:sz w:val="20"/>
          <w:szCs w:val="20"/>
        </w:rPr>
        <w:t>ahab</w:t>
      </w:r>
      <w:r w:rsidRPr="00580449">
        <w:rPr>
          <w:rFonts w:ascii="Garamond" w:hAnsi="Garamond" w:cs="Times New Roman"/>
          <w:bCs/>
          <w:color w:val="000000" w:themeColor="text1"/>
          <w:sz w:val="20"/>
          <w:szCs w:val="20"/>
        </w:rPr>
        <w:t xml:space="preserve"> H</w:t>
      </w:r>
      <w:r w:rsidR="004F1D66">
        <w:rPr>
          <w:rFonts w:ascii="Garamond" w:hAnsi="Garamond" w:cs="Times New Roman"/>
          <w:bCs/>
          <w:color w:val="000000" w:themeColor="text1"/>
          <w:sz w:val="20"/>
          <w:szCs w:val="20"/>
        </w:rPr>
        <w:t xml:space="preserve">asbullah </w:t>
      </w:r>
      <w:r w:rsidRPr="00580449">
        <w:rPr>
          <w:rFonts w:ascii="Garamond" w:hAnsi="Garamond" w:cs="Times New Roman"/>
          <w:bCs/>
          <w:color w:val="000000" w:themeColor="text1"/>
          <w:sz w:val="20"/>
          <w:szCs w:val="20"/>
        </w:rPr>
        <w:t>J</w:t>
      </w:r>
      <w:r w:rsidR="004F1D66">
        <w:rPr>
          <w:rFonts w:ascii="Garamond" w:hAnsi="Garamond" w:cs="Times New Roman"/>
          <w:bCs/>
          <w:color w:val="000000" w:themeColor="text1"/>
          <w:sz w:val="20"/>
          <w:szCs w:val="20"/>
        </w:rPr>
        <w:t xml:space="preserve">ombang </w:t>
      </w:r>
    </w:p>
    <w:p w:rsidR="006C4D89" w:rsidRPr="00AE4216" w:rsidRDefault="00BE68E9" w:rsidP="009869BF">
      <w:pPr>
        <w:spacing w:after="0" w:line="360" w:lineRule="auto"/>
        <w:jc w:val="both"/>
        <w:rPr>
          <w:rFonts w:ascii="Garamond" w:hAnsi="Garamond" w:cs="Times New Roman"/>
          <w:bCs/>
        </w:rPr>
      </w:pPr>
      <w:hyperlink r:id="rId8" w:history="1">
        <w:r w:rsidR="00AE4216" w:rsidRPr="00580449">
          <w:rPr>
            <w:rStyle w:val="Hyperlink"/>
            <w:rFonts w:ascii="Garamond" w:hAnsi="Garamond" w:cs="Times New Roman"/>
            <w:bCs/>
            <w:color w:val="000000" w:themeColor="text1"/>
            <w:sz w:val="20"/>
            <w:szCs w:val="20"/>
            <w:u w:val="none"/>
          </w:rPr>
          <w:t>rofidatulaisyah637@gmail@email.com</w:t>
        </w:r>
      </w:hyperlink>
    </w:p>
    <w:p w:rsidR="00F725B2" w:rsidRDefault="00F725B2" w:rsidP="009869BF">
      <w:pPr>
        <w:spacing w:after="0" w:line="360" w:lineRule="auto"/>
        <w:jc w:val="both"/>
        <w:rPr>
          <w:rFonts w:ascii="Garamond" w:hAnsi="Garamond" w:cs="Times New Roman"/>
          <w:b/>
          <w:bCs/>
        </w:rPr>
      </w:pPr>
      <w:r w:rsidRPr="007E45E1">
        <w:rPr>
          <w:rFonts w:ascii="Garamond" w:hAnsi="Garamond" w:cs="Times New Roman"/>
          <w:b/>
          <w:bCs/>
        </w:rPr>
        <w:t>Siti Sulaikho</w:t>
      </w:r>
    </w:p>
    <w:p w:rsidR="004F1D66" w:rsidRPr="004F1D66" w:rsidRDefault="004F1D66" w:rsidP="004F1D66">
      <w:pPr>
        <w:tabs>
          <w:tab w:val="left" w:pos="2850"/>
        </w:tabs>
        <w:spacing w:after="0" w:line="360" w:lineRule="auto"/>
        <w:jc w:val="both"/>
        <w:rPr>
          <w:rFonts w:ascii="Garamond" w:hAnsi="Garamond" w:cs="Times New Roman"/>
          <w:bCs/>
          <w:color w:val="000000" w:themeColor="text1"/>
          <w:sz w:val="20"/>
          <w:szCs w:val="20"/>
        </w:rPr>
      </w:pPr>
      <w:r w:rsidRPr="00580449">
        <w:rPr>
          <w:rFonts w:ascii="Garamond" w:hAnsi="Garamond" w:cs="Times New Roman"/>
          <w:bCs/>
          <w:color w:val="000000" w:themeColor="text1"/>
          <w:sz w:val="20"/>
          <w:szCs w:val="20"/>
        </w:rPr>
        <w:t>U</w:t>
      </w:r>
      <w:r>
        <w:rPr>
          <w:rFonts w:ascii="Garamond" w:hAnsi="Garamond" w:cs="Times New Roman"/>
          <w:bCs/>
          <w:color w:val="000000" w:themeColor="text1"/>
          <w:sz w:val="20"/>
          <w:szCs w:val="20"/>
        </w:rPr>
        <w:t>niversitas Kh</w:t>
      </w:r>
      <w:r w:rsidRPr="00580449">
        <w:rPr>
          <w:rFonts w:ascii="Garamond" w:hAnsi="Garamond" w:cs="Times New Roman"/>
          <w:bCs/>
          <w:color w:val="000000" w:themeColor="text1"/>
          <w:sz w:val="20"/>
          <w:szCs w:val="20"/>
        </w:rPr>
        <w:t xml:space="preserve"> A. W</w:t>
      </w:r>
      <w:r>
        <w:rPr>
          <w:rFonts w:ascii="Garamond" w:hAnsi="Garamond" w:cs="Times New Roman"/>
          <w:bCs/>
          <w:color w:val="000000" w:themeColor="text1"/>
          <w:sz w:val="20"/>
          <w:szCs w:val="20"/>
        </w:rPr>
        <w:t>ahab</w:t>
      </w:r>
      <w:r w:rsidRPr="00580449">
        <w:rPr>
          <w:rFonts w:ascii="Garamond" w:hAnsi="Garamond" w:cs="Times New Roman"/>
          <w:bCs/>
          <w:color w:val="000000" w:themeColor="text1"/>
          <w:sz w:val="20"/>
          <w:szCs w:val="20"/>
        </w:rPr>
        <w:t xml:space="preserve"> H</w:t>
      </w:r>
      <w:r>
        <w:rPr>
          <w:rFonts w:ascii="Garamond" w:hAnsi="Garamond" w:cs="Times New Roman"/>
          <w:bCs/>
          <w:color w:val="000000" w:themeColor="text1"/>
          <w:sz w:val="20"/>
          <w:szCs w:val="20"/>
        </w:rPr>
        <w:t xml:space="preserve">asbullah </w:t>
      </w:r>
      <w:r w:rsidRPr="00580449">
        <w:rPr>
          <w:rFonts w:ascii="Garamond" w:hAnsi="Garamond" w:cs="Times New Roman"/>
          <w:bCs/>
          <w:color w:val="000000" w:themeColor="text1"/>
          <w:sz w:val="20"/>
          <w:szCs w:val="20"/>
        </w:rPr>
        <w:t>J</w:t>
      </w:r>
      <w:r>
        <w:rPr>
          <w:rFonts w:ascii="Garamond" w:hAnsi="Garamond" w:cs="Times New Roman"/>
          <w:bCs/>
          <w:color w:val="000000" w:themeColor="text1"/>
          <w:sz w:val="20"/>
          <w:szCs w:val="20"/>
        </w:rPr>
        <w:t xml:space="preserve">ombang </w:t>
      </w:r>
    </w:p>
    <w:p w:rsidR="00F725B2" w:rsidRDefault="00BE68E9" w:rsidP="009869BF">
      <w:pPr>
        <w:spacing w:after="0" w:line="360" w:lineRule="auto"/>
        <w:jc w:val="both"/>
        <w:rPr>
          <w:rFonts w:ascii="Garamond" w:hAnsi="Garamond" w:cs="Times New Roman"/>
          <w:bCs/>
        </w:rPr>
      </w:pPr>
      <w:hyperlink r:id="rId9" w:history="1">
        <w:r w:rsidR="00AE4216" w:rsidRPr="00580449">
          <w:rPr>
            <w:rStyle w:val="Hyperlink"/>
            <w:rFonts w:ascii="Garamond" w:hAnsi="Garamond" w:cs="Times New Roman"/>
            <w:bCs/>
            <w:color w:val="000000" w:themeColor="text1"/>
            <w:sz w:val="20"/>
            <w:szCs w:val="20"/>
            <w:u w:val="none"/>
          </w:rPr>
          <w:t>ikho.zul@unwaha.ac.id</w:t>
        </w:r>
      </w:hyperlink>
    </w:p>
    <w:p w:rsidR="00AE4216" w:rsidRPr="007E45E1" w:rsidRDefault="00AE4216" w:rsidP="009869BF">
      <w:pPr>
        <w:spacing w:after="0" w:line="360" w:lineRule="auto"/>
        <w:jc w:val="both"/>
        <w:rPr>
          <w:rFonts w:ascii="Garamond" w:hAnsi="Garamond" w:cs="Times New Roman"/>
          <w:bCs/>
        </w:rPr>
      </w:pPr>
    </w:p>
    <w:p w:rsidR="00F725B2" w:rsidRDefault="00F725B2" w:rsidP="009869BF">
      <w:pPr>
        <w:spacing w:after="0" w:line="360" w:lineRule="auto"/>
        <w:jc w:val="both"/>
        <w:rPr>
          <w:rFonts w:ascii="Garamond" w:hAnsi="Garamond" w:cs="Times New Roman"/>
          <w:b/>
          <w:bCs/>
        </w:rPr>
        <w:sectPr w:rsidR="00F725B2" w:rsidSect="00A737C8">
          <w:pgSz w:w="11906" w:h="16838"/>
          <w:pgMar w:top="1440" w:right="1440" w:bottom="1440" w:left="1440" w:header="708" w:footer="708" w:gutter="0"/>
          <w:cols w:space="708"/>
          <w:docGrid w:linePitch="360"/>
        </w:sectPr>
      </w:pPr>
    </w:p>
    <w:p w:rsidR="00F725B2" w:rsidRDefault="00F725B2" w:rsidP="009869BF">
      <w:pPr>
        <w:spacing w:after="0" w:line="360" w:lineRule="auto"/>
        <w:jc w:val="both"/>
        <w:rPr>
          <w:rFonts w:ascii="Garamond" w:hAnsi="Garamond" w:cs="Times New Roman"/>
          <w:b/>
          <w:bCs/>
        </w:rPr>
      </w:pPr>
    </w:p>
    <w:p w:rsidR="00F725B2" w:rsidRDefault="00F725B2" w:rsidP="009869BF">
      <w:pPr>
        <w:spacing w:after="0" w:line="360" w:lineRule="auto"/>
        <w:jc w:val="both"/>
        <w:rPr>
          <w:rFonts w:ascii="Garamond" w:hAnsi="Garamond" w:cs="Times New Roman"/>
          <w:b/>
          <w:bCs/>
        </w:rPr>
      </w:pPr>
    </w:p>
    <w:p w:rsidR="00F725B2" w:rsidRDefault="00F725B2" w:rsidP="009869BF">
      <w:pPr>
        <w:spacing w:after="0" w:line="360" w:lineRule="auto"/>
        <w:ind w:left="-284"/>
        <w:rPr>
          <w:rFonts w:ascii="Garamond" w:hAnsi="Garamond" w:cs="Times New Roman"/>
          <w:b/>
          <w:bCs/>
        </w:rPr>
        <w:sectPr w:rsidR="00F725B2" w:rsidSect="00A737C8">
          <w:type w:val="continuous"/>
          <w:pgSz w:w="11906" w:h="16838"/>
          <w:pgMar w:top="1440" w:right="1440" w:bottom="1440" w:left="1440" w:header="708" w:footer="708" w:gutter="0"/>
          <w:cols w:num="2" w:space="708"/>
          <w:docGrid w:linePitch="360"/>
        </w:sectPr>
      </w:pPr>
    </w:p>
    <w:p w:rsidR="00F725B2" w:rsidRPr="007E45E1" w:rsidRDefault="00F725B2" w:rsidP="009869BF">
      <w:pPr>
        <w:spacing w:after="0" w:line="360" w:lineRule="auto"/>
        <w:rPr>
          <w:rFonts w:ascii="Garamond" w:hAnsi="Garamond" w:cs="Times New Roman"/>
          <w:b/>
          <w:bCs/>
        </w:rPr>
      </w:pPr>
      <w:r w:rsidRPr="007E45E1">
        <w:rPr>
          <w:rFonts w:ascii="Garamond" w:hAnsi="Garamond" w:cs="Times New Roman"/>
          <w:b/>
          <w:bCs/>
        </w:rPr>
        <w:lastRenderedPageBreak/>
        <w:t>ABSTRAK</w:t>
      </w:r>
    </w:p>
    <w:p w:rsidR="009869BF" w:rsidRDefault="009869BF" w:rsidP="009869BF">
      <w:pPr>
        <w:spacing w:after="0" w:line="360" w:lineRule="auto"/>
        <w:jc w:val="both"/>
        <w:rPr>
          <w:rFonts w:ascii="Garamond" w:hAnsi="Garamond" w:cs="Times New Roman"/>
        </w:rPr>
      </w:pPr>
    </w:p>
    <w:p w:rsidR="00EA0767" w:rsidRDefault="00EA0767" w:rsidP="00F4571D">
      <w:pPr>
        <w:spacing w:after="0" w:line="360" w:lineRule="auto"/>
        <w:jc w:val="both"/>
        <w:rPr>
          <w:rFonts w:ascii="Garamond" w:hAnsi="Garamond"/>
          <w:color w:val="000000" w:themeColor="text1"/>
        </w:rPr>
      </w:pPr>
      <w:r w:rsidRPr="007E45E1">
        <w:rPr>
          <w:rFonts w:ascii="Garamond" w:hAnsi="Garamond" w:cs="Times New Roman"/>
        </w:rPr>
        <w:t xml:space="preserve">Media pembelajaran </w:t>
      </w:r>
      <w:r w:rsidR="007E32B3" w:rsidRPr="007E32B3">
        <w:rPr>
          <w:rFonts w:ascii="Garamond" w:hAnsi="Garamond" w:cs="Times New Roman"/>
          <w:i/>
        </w:rPr>
        <w:t>i</w:t>
      </w:r>
      <w:r w:rsidRPr="007E32B3">
        <w:rPr>
          <w:rFonts w:ascii="Garamond" w:hAnsi="Garamond" w:cs="Times New Roman"/>
          <w:i/>
        </w:rPr>
        <w:t>Spring</w:t>
      </w:r>
      <w:r w:rsidRPr="007E45E1">
        <w:rPr>
          <w:rFonts w:ascii="Garamond" w:hAnsi="Garamond" w:cs="Times New Roman"/>
        </w:rPr>
        <w:t xml:space="preserve"> </w:t>
      </w:r>
      <w:r w:rsidR="007E32B3" w:rsidRPr="007E32B3">
        <w:rPr>
          <w:rFonts w:ascii="Garamond" w:hAnsi="Garamond" w:cs="Times New Roman"/>
          <w:i/>
        </w:rPr>
        <w:t>Suite</w:t>
      </w:r>
      <w:r w:rsidR="007E32B3" w:rsidRPr="007E45E1">
        <w:rPr>
          <w:rFonts w:ascii="Garamond" w:hAnsi="Garamond" w:cs="Times New Roman"/>
        </w:rPr>
        <w:t xml:space="preserve"> </w:t>
      </w:r>
      <w:r w:rsidRPr="007E45E1">
        <w:rPr>
          <w:rFonts w:ascii="Garamond" w:hAnsi="Garamond" w:cs="Times New Roman"/>
        </w:rPr>
        <w:t xml:space="preserve">merupakan media pembelajaran </w:t>
      </w:r>
      <w:r w:rsidR="001412F4" w:rsidRPr="007E45E1">
        <w:rPr>
          <w:rFonts w:ascii="Garamond" w:hAnsi="Garamond" w:cs="Times New Roman"/>
        </w:rPr>
        <w:t xml:space="preserve">interaktif </w:t>
      </w:r>
      <w:r w:rsidRPr="007E45E1">
        <w:rPr>
          <w:rFonts w:ascii="Garamond" w:hAnsi="Garamond" w:cs="Times New Roman"/>
        </w:rPr>
        <w:t xml:space="preserve">yang mengkombinasikan audio, video dan </w:t>
      </w:r>
      <w:r w:rsidRPr="001963BE">
        <w:rPr>
          <w:rFonts w:ascii="Garamond" w:hAnsi="Garamond" w:cs="Times New Roman"/>
          <w:i/>
        </w:rPr>
        <w:t>quiz</w:t>
      </w:r>
      <w:r w:rsidR="001412F4" w:rsidRPr="001963BE">
        <w:rPr>
          <w:rFonts w:ascii="Garamond" w:hAnsi="Garamond" w:cs="Times New Roman"/>
          <w:i/>
        </w:rPr>
        <w:t xml:space="preserve"> </w:t>
      </w:r>
      <w:r w:rsidRPr="001963BE">
        <w:rPr>
          <w:rFonts w:ascii="Garamond" w:hAnsi="Garamond" w:cs="Times New Roman"/>
          <w:i/>
        </w:rPr>
        <w:t>maker</w:t>
      </w:r>
      <w:r w:rsidR="001963BE">
        <w:rPr>
          <w:rFonts w:ascii="Garamond" w:hAnsi="Garamond" w:cs="Times New Roman"/>
          <w:i/>
        </w:rPr>
        <w:t xml:space="preserve">. </w:t>
      </w:r>
      <w:r w:rsidR="009D1FEA">
        <w:rPr>
          <w:rFonts w:ascii="Garamond" w:hAnsi="Garamond" w:cs="Times New Roman"/>
        </w:rPr>
        <w:t xml:space="preserve">Media pembelajaran ini adalah pengembangan dari </w:t>
      </w:r>
      <w:r w:rsidR="009D1FEA" w:rsidRPr="001412F4">
        <w:rPr>
          <w:rFonts w:ascii="Garamond" w:hAnsi="Garamond" w:cs="Times New Roman"/>
          <w:i/>
        </w:rPr>
        <w:t>microsoft powerpoint</w:t>
      </w:r>
      <w:r w:rsidR="009D1FEA">
        <w:rPr>
          <w:rFonts w:ascii="Garamond" w:hAnsi="Garamond" w:cs="Times New Roman"/>
        </w:rPr>
        <w:t xml:space="preserve"> yang sudah dikenal oleh guru maupun murid. </w:t>
      </w:r>
      <w:r w:rsidR="001963BE">
        <w:rPr>
          <w:rFonts w:ascii="Garamond" w:hAnsi="Garamond" w:cs="Times New Roman"/>
        </w:rPr>
        <w:t xml:space="preserve">Tujuan media pembelajaran ini adalah mempermudah pemahaman pada mata pelajaran Penddikan Agama Islam, khususnya materi sholat jama’ dan qashar. Subjek penelitian adalah siswa kelas VII SMPN 2 Megaluh Jombang. Jenis penelitian adalah RnD dengan model </w:t>
      </w:r>
      <w:r w:rsidR="00541B2B">
        <w:rPr>
          <w:rFonts w:ascii="Garamond" w:hAnsi="Garamond" w:cs="Times New Roman"/>
        </w:rPr>
        <w:t>Borg and Gall</w:t>
      </w:r>
      <w:r w:rsidR="001963BE">
        <w:rPr>
          <w:rFonts w:ascii="Garamond" w:hAnsi="Garamond" w:cs="Times New Roman"/>
        </w:rPr>
        <w:t xml:space="preserve">. 4D yang dimaksud adalah tahap </w:t>
      </w:r>
      <w:r w:rsidR="00F4571D">
        <w:rPr>
          <w:rFonts w:ascii="Garamond" w:hAnsi="Garamond" w:cs="Times New Roman"/>
          <w:i/>
        </w:rPr>
        <w:t>define</w:t>
      </w:r>
      <w:r w:rsidR="00115EC0">
        <w:rPr>
          <w:rFonts w:ascii="Garamond" w:hAnsi="Garamond" w:cs="Times New Roman"/>
          <w:i/>
        </w:rPr>
        <w:t xml:space="preserve"> </w:t>
      </w:r>
      <w:r w:rsidR="00115EC0" w:rsidRPr="00115EC0">
        <w:rPr>
          <w:rFonts w:ascii="Garamond" w:hAnsi="Garamond" w:cs="Times New Roman"/>
        </w:rPr>
        <w:t>(pendefinisian)</w:t>
      </w:r>
      <w:r w:rsidR="00F4571D" w:rsidRPr="00115EC0">
        <w:rPr>
          <w:rFonts w:ascii="Garamond" w:hAnsi="Garamond" w:cs="Times New Roman"/>
        </w:rPr>
        <w:t>,</w:t>
      </w:r>
      <w:r w:rsidR="00F4571D">
        <w:rPr>
          <w:rFonts w:ascii="Garamond" w:hAnsi="Garamond" w:cs="Times New Roman"/>
          <w:i/>
        </w:rPr>
        <w:t xml:space="preserve"> design</w:t>
      </w:r>
      <w:r w:rsidR="00115EC0">
        <w:rPr>
          <w:rFonts w:ascii="Garamond" w:hAnsi="Garamond" w:cs="Times New Roman"/>
          <w:i/>
        </w:rPr>
        <w:t xml:space="preserve"> </w:t>
      </w:r>
      <w:r w:rsidR="00115EC0">
        <w:rPr>
          <w:rFonts w:ascii="Garamond" w:hAnsi="Garamond" w:cs="Times New Roman"/>
        </w:rPr>
        <w:t>(perancangan)</w:t>
      </w:r>
      <w:r w:rsidR="00F4571D">
        <w:rPr>
          <w:rFonts w:ascii="Garamond" w:hAnsi="Garamond" w:cs="Times New Roman"/>
          <w:i/>
        </w:rPr>
        <w:t>, develop</w:t>
      </w:r>
      <w:r w:rsidR="00115EC0">
        <w:rPr>
          <w:rFonts w:ascii="Garamond" w:hAnsi="Garamond" w:cs="Times New Roman"/>
          <w:i/>
        </w:rPr>
        <w:t xml:space="preserve"> </w:t>
      </w:r>
      <w:r w:rsidR="00115EC0">
        <w:rPr>
          <w:rFonts w:ascii="Garamond" w:hAnsi="Garamond" w:cs="Times New Roman"/>
        </w:rPr>
        <w:t>(pengembangan)</w:t>
      </w:r>
      <w:r w:rsidR="00F4571D">
        <w:rPr>
          <w:rFonts w:ascii="Garamond" w:hAnsi="Garamond" w:cs="Times New Roman"/>
          <w:i/>
        </w:rPr>
        <w:t xml:space="preserve">, </w:t>
      </w:r>
      <w:r w:rsidR="00F4571D">
        <w:rPr>
          <w:rFonts w:ascii="Garamond" w:hAnsi="Garamond" w:cs="Times New Roman"/>
        </w:rPr>
        <w:t xml:space="preserve">dan </w:t>
      </w:r>
      <w:r w:rsidR="00F4571D">
        <w:rPr>
          <w:rFonts w:ascii="Garamond" w:hAnsi="Garamond" w:cs="Times New Roman"/>
          <w:i/>
        </w:rPr>
        <w:t>disseminate</w:t>
      </w:r>
      <w:r w:rsidR="00115EC0">
        <w:rPr>
          <w:rFonts w:ascii="Garamond" w:hAnsi="Garamond" w:cs="Times New Roman"/>
          <w:i/>
        </w:rPr>
        <w:t xml:space="preserve"> </w:t>
      </w:r>
      <w:r w:rsidR="00115EC0">
        <w:rPr>
          <w:rFonts w:ascii="Garamond" w:hAnsi="Garamond" w:cs="Times New Roman"/>
        </w:rPr>
        <w:t>(penyebaran)</w:t>
      </w:r>
      <w:r w:rsidR="00F4571D">
        <w:rPr>
          <w:rFonts w:ascii="Garamond" w:hAnsi="Garamond" w:cs="Times New Roman"/>
        </w:rPr>
        <w:t xml:space="preserve">. Teknik pengumpulan data berupa observasi, wawancara, dan angket. </w:t>
      </w:r>
      <w:r w:rsidR="009D1FEA">
        <w:rPr>
          <w:rFonts w:ascii="Garamond" w:hAnsi="Garamond" w:cs="Times New Roman"/>
        </w:rPr>
        <w:t xml:space="preserve">Observasi dilakukan terhadap proses pembelajaran yang berlangsung di kelas. Wawancara dilakukan kepada guru untuk mengetahui permasalahan siswa dalam memahami pelajaran </w:t>
      </w:r>
      <w:r w:rsidR="00F27ABB">
        <w:rPr>
          <w:rFonts w:ascii="Garamond" w:hAnsi="Garamond" w:cs="Times New Roman"/>
        </w:rPr>
        <w:t>shalat jama’ dan qashar</w:t>
      </w:r>
      <w:r w:rsidR="009D1FEA">
        <w:rPr>
          <w:rFonts w:ascii="Garamond" w:hAnsi="Garamond" w:cs="Times New Roman"/>
        </w:rPr>
        <w:t xml:space="preserve">. </w:t>
      </w:r>
      <w:r w:rsidR="00F4571D">
        <w:rPr>
          <w:rFonts w:ascii="Garamond" w:hAnsi="Garamond" w:cs="Times New Roman"/>
        </w:rPr>
        <w:t xml:space="preserve">Angket untuk menilai media pembelajaran dinilai oleh </w:t>
      </w:r>
      <w:r w:rsidR="009D1FEA">
        <w:rPr>
          <w:rFonts w:ascii="Garamond" w:hAnsi="Garamond" w:cs="Times New Roman"/>
        </w:rPr>
        <w:t xml:space="preserve">tiga ahli, yaitu </w:t>
      </w:r>
      <w:r w:rsidR="00F4571D">
        <w:rPr>
          <w:rFonts w:ascii="Garamond" w:hAnsi="Garamond" w:cs="Times New Roman"/>
        </w:rPr>
        <w:t>ahli materi, ahli media, dan ahli bahasa. Skala penilaian m</w:t>
      </w:r>
      <w:r w:rsidR="009D1FEA">
        <w:rPr>
          <w:rFonts w:ascii="Garamond" w:hAnsi="Garamond" w:cs="Times New Roman"/>
        </w:rPr>
        <w:t>enggunakan skala Likert dengan 5</w:t>
      </w:r>
      <w:r w:rsidR="00F4571D">
        <w:rPr>
          <w:rFonts w:ascii="Garamond" w:hAnsi="Garamond" w:cs="Times New Roman"/>
        </w:rPr>
        <w:t xml:space="preserve"> kategori, yaitu sangat </w:t>
      </w:r>
      <w:r w:rsidR="006F13EF">
        <w:rPr>
          <w:rFonts w:ascii="Garamond" w:hAnsi="Garamond" w:cs="Times New Roman"/>
        </w:rPr>
        <w:t>layak</w:t>
      </w:r>
      <w:r w:rsidR="00F4571D">
        <w:rPr>
          <w:rFonts w:ascii="Garamond" w:hAnsi="Garamond" w:cs="Times New Roman"/>
        </w:rPr>
        <w:t xml:space="preserve">, </w:t>
      </w:r>
      <w:r w:rsidR="006F13EF">
        <w:rPr>
          <w:rFonts w:ascii="Garamond" w:hAnsi="Garamond" w:cs="Times New Roman"/>
        </w:rPr>
        <w:t>layak</w:t>
      </w:r>
      <w:r w:rsidR="00F4571D">
        <w:rPr>
          <w:rFonts w:ascii="Garamond" w:hAnsi="Garamond" w:cs="Times New Roman"/>
        </w:rPr>
        <w:t>, cukup</w:t>
      </w:r>
      <w:r w:rsidR="00424CA2">
        <w:rPr>
          <w:rFonts w:ascii="Garamond" w:hAnsi="Garamond" w:cs="Times New Roman"/>
        </w:rPr>
        <w:t xml:space="preserve"> layak</w:t>
      </w:r>
      <w:r w:rsidR="00F4571D">
        <w:rPr>
          <w:rFonts w:ascii="Garamond" w:hAnsi="Garamond" w:cs="Times New Roman"/>
        </w:rPr>
        <w:t>, kurang</w:t>
      </w:r>
      <w:r w:rsidR="00424CA2">
        <w:rPr>
          <w:rFonts w:ascii="Garamond" w:hAnsi="Garamond" w:cs="Times New Roman"/>
        </w:rPr>
        <w:t xml:space="preserve"> layak</w:t>
      </w:r>
      <w:r w:rsidR="00F4571D">
        <w:rPr>
          <w:rFonts w:ascii="Garamond" w:hAnsi="Garamond" w:cs="Times New Roman"/>
        </w:rPr>
        <w:t>, dan sangat</w:t>
      </w:r>
      <w:r w:rsidR="00424CA2">
        <w:rPr>
          <w:rFonts w:ascii="Garamond" w:hAnsi="Garamond" w:cs="Times New Roman"/>
        </w:rPr>
        <w:t xml:space="preserve"> kurang</w:t>
      </w:r>
      <w:r w:rsidR="00F4571D">
        <w:rPr>
          <w:rFonts w:ascii="Garamond" w:hAnsi="Garamond" w:cs="Times New Roman"/>
        </w:rPr>
        <w:t xml:space="preserve"> </w:t>
      </w:r>
      <w:r w:rsidR="006F13EF">
        <w:rPr>
          <w:rFonts w:ascii="Garamond" w:hAnsi="Garamond" w:cs="Times New Roman"/>
        </w:rPr>
        <w:t>layak</w:t>
      </w:r>
      <w:r w:rsidRPr="007E45E1">
        <w:rPr>
          <w:rFonts w:ascii="Garamond" w:hAnsi="Garamond" w:cs="Times New Roman"/>
        </w:rPr>
        <w:t xml:space="preserve">. Hasil </w:t>
      </w:r>
      <w:r w:rsidR="00F4571D">
        <w:rPr>
          <w:rFonts w:ascii="Garamond" w:hAnsi="Garamond" w:cs="Times New Roman"/>
        </w:rPr>
        <w:t xml:space="preserve">penilaian dari validator ahli materi sebesar </w:t>
      </w:r>
      <w:r w:rsidR="006F13EF">
        <w:rPr>
          <w:rFonts w:ascii="Garamond" w:hAnsi="Garamond" w:cs="Times New Roman"/>
        </w:rPr>
        <w:t>90,625% dengan kategori sangat layak,</w:t>
      </w:r>
      <w:r w:rsidR="00FB5F78">
        <w:rPr>
          <w:rFonts w:ascii="Garamond" w:hAnsi="Garamond" w:cs="Times New Roman"/>
        </w:rPr>
        <w:t xml:space="preserve"> </w:t>
      </w:r>
      <w:r w:rsidR="006F13EF">
        <w:rPr>
          <w:rFonts w:ascii="Garamond" w:hAnsi="Garamond" w:cs="Times New Roman"/>
        </w:rPr>
        <w:t xml:space="preserve"> </w:t>
      </w:r>
      <w:r w:rsidR="00FB5F78">
        <w:rPr>
          <w:rFonts w:ascii="Garamond" w:hAnsi="Garamond" w:cs="Times New Roman"/>
        </w:rPr>
        <w:t xml:space="preserve">penilaian dari ahli bahasa sebesar </w:t>
      </w:r>
      <w:r w:rsidR="006F13EF">
        <w:rPr>
          <w:rFonts w:ascii="Garamond" w:hAnsi="Garamond" w:cs="Times New Roman"/>
        </w:rPr>
        <w:t xml:space="preserve">90,63% dengan kategori sangat layak, </w:t>
      </w:r>
      <w:r w:rsidR="0024741B">
        <w:rPr>
          <w:rFonts w:ascii="Garamond" w:hAnsi="Garamond" w:cs="Times New Roman"/>
        </w:rPr>
        <w:t>dan</w:t>
      </w:r>
      <w:r w:rsidR="006F13EF">
        <w:rPr>
          <w:rFonts w:ascii="Garamond" w:hAnsi="Garamond" w:cs="Times New Roman"/>
        </w:rPr>
        <w:t xml:space="preserve"> </w:t>
      </w:r>
      <w:r w:rsidR="00FB5F78">
        <w:rPr>
          <w:rFonts w:ascii="Garamond" w:hAnsi="Garamond" w:cs="Times New Roman"/>
        </w:rPr>
        <w:t xml:space="preserve">penilaian </w:t>
      </w:r>
      <w:r w:rsidR="00FB5F78">
        <w:rPr>
          <w:rFonts w:ascii="Garamond" w:hAnsi="Garamond"/>
          <w:color w:val="000000" w:themeColor="text1"/>
        </w:rPr>
        <w:t xml:space="preserve">dari ahli media </w:t>
      </w:r>
      <w:r w:rsidR="006F13EF" w:rsidRPr="00451E6A">
        <w:rPr>
          <w:rFonts w:ascii="Garamond" w:hAnsi="Garamond"/>
          <w:color w:val="000000" w:themeColor="text1"/>
        </w:rPr>
        <w:t>80,88%</w:t>
      </w:r>
      <w:r w:rsidR="006F13EF">
        <w:rPr>
          <w:rFonts w:ascii="Garamond" w:hAnsi="Garamond"/>
          <w:color w:val="000000" w:themeColor="text1"/>
        </w:rPr>
        <w:t xml:space="preserve"> dengan kategori layak</w:t>
      </w:r>
      <w:r w:rsidR="0024741B">
        <w:rPr>
          <w:rFonts w:ascii="Garamond" w:hAnsi="Garamond"/>
          <w:color w:val="000000" w:themeColor="text1"/>
        </w:rPr>
        <w:t>.</w:t>
      </w:r>
      <w:r w:rsidR="00115EC0">
        <w:rPr>
          <w:rFonts w:ascii="Garamond" w:hAnsi="Garamond"/>
          <w:color w:val="000000" w:themeColor="text1"/>
        </w:rPr>
        <w:t xml:space="preserve"> Nilai rata-rata dari ketiga ahli adalah 87,26% dengan kategori sangat layak. Dengan demikian, media pembelajaran </w:t>
      </w:r>
      <w:r w:rsidR="00115EC0">
        <w:rPr>
          <w:rFonts w:ascii="Garamond" w:hAnsi="Garamond"/>
          <w:i/>
          <w:color w:val="000000" w:themeColor="text1"/>
        </w:rPr>
        <w:t>iSpring Suite</w:t>
      </w:r>
      <w:r w:rsidR="00115EC0">
        <w:rPr>
          <w:rFonts w:ascii="Garamond" w:hAnsi="Garamond"/>
          <w:color w:val="000000" w:themeColor="text1"/>
        </w:rPr>
        <w:t xml:space="preserve"> berbasis android sangat layak digunakan.</w:t>
      </w:r>
    </w:p>
    <w:p w:rsidR="008A756B" w:rsidRDefault="008A756B" w:rsidP="008A756B">
      <w:pPr>
        <w:spacing w:after="0" w:line="360" w:lineRule="auto"/>
        <w:jc w:val="both"/>
        <w:rPr>
          <w:rFonts w:ascii="Garamond" w:hAnsi="Garamond" w:cs="Times New Roman"/>
        </w:rPr>
      </w:pPr>
      <w:r w:rsidRPr="007E45E1">
        <w:rPr>
          <w:rFonts w:ascii="Garamond" w:hAnsi="Garamond" w:cs="Times New Roman"/>
        </w:rPr>
        <w:t>Kata Kunci:</w:t>
      </w:r>
      <w:r>
        <w:rPr>
          <w:rFonts w:ascii="Garamond" w:hAnsi="Garamond" w:cs="Times New Roman"/>
        </w:rPr>
        <w:t xml:space="preserve"> </w:t>
      </w:r>
      <w:r w:rsidR="00B20A73">
        <w:rPr>
          <w:rFonts w:ascii="Garamond" w:hAnsi="Garamond" w:cs="Times New Roman"/>
        </w:rPr>
        <w:t>Aplikasi i</w:t>
      </w:r>
      <w:r w:rsidRPr="007E45E1">
        <w:rPr>
          <w:rFonts w:ascii="Garamond" w:hAnsi="Garamond" w:cs="Times New Roman"/>
        </w:rPr>
        <w:t>Spring, Media Elektronik, Audio, Video.</w:t>
      </w:r>
    </w:p>
    <w:p w:rsidR="008A756B" w:rsidRDefault="008A756B" w:rsidP="008A756B">
      <w:pPr>
        <w:spacing w:after="0" w:line="360" w:lineRule="auto"/>
        <w:ind w:hanging="284"/>
        <w:jc w:val="both"/>
        <w:rPr>
          <w:rFonts w:ascii="Garamond" w:hAnsi="Garamond" w:cs="Times New Roman"/>
        </w:rPr>
      </w:pPr>
    </w:p>
    <w:p w:rsidR="008A756B" w:rsidRPr="00115EC0" w:rsidRDefault="008A756B" w:rsidP="00F4571D">
      <w:pPr>
        <w:spacing w:after="0" w:line="360" w:lineRule="auto"/>
        <w:jc w:val="both"/>
        <w:rPr>
          <w:rFonts w:ascii="Garamond" w:hAnsi="Garamond" w:cs="Times New Roman"/>
        </w:rPr>
      </w:pPr>
    </w:p>
    <w:p w:rsidR="00EA0767" w:rsidRDefault="00EA0767" w:rsidP="009869BF">
      <w:pPr>
        <w:spacing w:after="0" w:line="360" w:lineRule="auto"/>
        <w:jc w:val="both"/>
        <w:rPr>
          <w:rFonts w:ascii="Garamond" w:hAnsi="Garamond" w:cs="Times New Roman"/>
        </w:rPr>
      </w:pPr>
    </w:p>
    <w:p w:rsidR="00EA0767" w:rsidRDefault="00EA0767" w:rsidP="003F5D47">
      <w:pPr>
        <w:pStyle w:val="NormalWeb"/>
        <w:spacing w:before="0" w:beforeAutospacing="0" w:after="0" w:afterAutospacing="0" w:line="360" w:lineRule="auto"/>
        <w:rPr>
          <w:rFonts w:ascii="Garamond" w:hAnsi="Garamond"/>
          <w:b/>
          <w:bCs/>
          <w:color w:val="000000"/>
          <w:sz w:val="22"/>
          <w:szCs w:val="22"/>
        </w:rPr>
      </w:pPr>
      <w:r w:rsidRPr="009F18A7">
        <w:rPr>
          <w:rFonts w:ascii="Garamond" w:hAnsi="Garamond"/>
          <w:b/>
          <w:bCs/>
          <w:color w:val="000000"/>
          <w:sz w:val="22"/>
          <w:szCs w:val="22"/>
        </w:rPr>
        <w:t>ABSTRACT</w:t>
      </w:r>
    </w:p>
    <w:p w:rsidR="00407E04" w:rsidRPr="00407E04" w:rsidRDefault="00407E04" w:rsidP="00407E04">
      <w:pPr>
        <w:pStyle w:val="NormalWeb"/>
        <w:spacing w:before="0" w:beforeAutospacing="0" w:after="0" w:afterAutospacing="0" w:line="360" w:lineRule="auto"/>
        <w:jc w:val="both"/>
        <w:rPr>
          <w:rFonts w:ascii="Garamond" w:hAnsi="Garamond"/>
        </w:rPr>
      </w:pPr>
      <w:r w:rsidRPr="00407E04">
        <w:rPr>
          <w:rFonts w:ascii="Garamond" w:hAnsi="Garamond"/>
          <w:color w:val="000000"/>
          <w:sz w:val="22"/>
          <w:szCs w:val="22"/>
        </w:rPr>
        <w:t xml:space="preserve">learning media </w:t>
      </w:r>
      <w:r w:rsidRPr="00407E04">
        <w:rPr>
          <w:rFonts w:ascii="Garamond" w:hAnsi="Garamond"/>
          <w:i/>
          <w:iCs/>
          <w:color w:val="000000"/>
          <w:sz w:val="22"/>
          <w:szCs w:val="22"/>
        </w:rPr>
        <w:t>iSpring</w:t>
      </w:r>
      <w:r w:rsidRPr="00407E04">
        <w:rPr>
          <w:rFonts w:ascii="Garamond" w:hAnsi="Garamond"/>
          <w:color w:val="000000"/>
          <w:sz w:val="22"/>
          <w:szCs w:val="22"/>
        </w:rPr>
        <w:t xml:space="preserve"> </w:t>
      </w:r>
      <w:r w:rsidRPr="00407E04">
        <w:rPr>
          <w:rFonts w:ascii="Garamond" w:hAnsi="Garamond"/>
          <w:i/>
          <w:iCs/>
          <w:color w:val="000000"/>
          <w:sz w:val="22"/>
          <w:szCs w:val="22"/>
        </w:rPr>
        <w:t>Suite</w:t>
      </w:r>
      <w:r w:rsidRPr="00407E04">
        <w:rPr>
          <w:rFonts w:ascii="Garamond" w:hAnsi="Garamond"/>
          <w:color w:val="000000"/>
          <w:sz w:val="22"/>
          <w:szCs w:val="22"/>
        </w:rPr>
        <w:t xml:space="preserve"> is an interactive learning media that combines audio, video and </w:t>
      </w:r>
      <w:r w:rsidRPr="00407E04">
        <w:rPr>
          <w:rFonts w:ascii="Garamond" w:hAnsi="Garamond"/>
          <w:i/>
          <w:iCs/>
          <w:color w:val="000000"/>
          <w:sz w:val="22"/>
          <w:szCs w:val="22"/>
        </w:rPr>
        <w:t xml:space="preserve">quiz maker. </w:t>
      </w:r>
      <w:r w:rsidRPr="00407E04">
        <w:rPr>
          <w:rFonts w:ascii="Garamond" w:hAnsi="Garamond"/>
          <w:color w:val="000000"/>
          <w:sz w:val="22"/>
          <w:szCs w:val="22"/>
        </w:rPr>
        <w:t xml:space="preserve">This learning media is the development of </w:t>
      </w:r>
      <w:r w:rsidRPr="00407E04">
        <w:rPr>
          <w:rFonts w:ascii="Garamond" w:hAnsi="Garamond"/>
          <w:i/>
          <w:iCs/>
          <w:color w:val="000000"/>
          <w:sz w:val="22"/>
          <w:szCs w:val="22"/>
        </w:rPr>
        <w:t>Microsoft PowerPoint</w:t>
      </w:r>
      <w:r w:rsidRPr="00407E04">
        <w:rPr>
          <w:rFonts w:ascii="Garamond" w:hAnsi="Garamond"/>
          <w:color w:val="000000"/>
          <w:sz w:val="22"/>
          <w:szCs w:val="22"/>
        </w:rPr>
        <w:t xml:space="preserve"> which is already known by teachers and students. The purpose of this learning media is to facilitate understanding of Islamic Religious Education subjects, especially the material for praying jama' and qashar. The research subjects were seventh grade </w:t>
      </w:r>
      <w:r w:rsidRPr="00407E04">
        <w:rPr>
          <w:rFonts w:ascii="Garamond" w:hAnsi="Garamond"/>
          <w:color w:val="000000"/>
          <w:sz w:val="22"/>
          <w:szCs w:val="22"/>
        </w:rPr>
        <w:lastRenderedPageBreak/>
        <w:t xml:space="preserve">students of SMPN 2 Megaluh Jombang. The type of research is RnD with </w:t>
      </w:r>
      <w:r w:rsidR="00541B2B">
        <w:rPr>
          <w:rFonts w:ascii="Garamond" w:hAnsi="Garamond"/>
          <w:color w:val="000000"/>
          <w:sz w:val="22"/>
          <w:szCs w:val="22"/>
        </w:rPr>
        <w:t>Borg and Gall</w:t>
      </w:r>
      <w:r w:rsidRPr="00407E04">
        <w:rPr>
          <w:rFonts w:ascii="Garamond" w:hAnsi="Garamond"/>
          <w:color w:val="000000"/>
          <w:sz w:val="22"/>
          <w:szCs w:val="22"/>
        </w:rPr>
        <w:t xml:space="preserve"> model. 4D in question is the </w:t>
      </w:r>
      <w:r w:rsidRPr="00407E04">
        <w:rPr>
          <w:rFonts w:ascii="Garamond" w:hAnsi="Garamond"/>
          <w:i/>
          <w:iCs/>
          <w:color w:val="000000"/>
          <w:sz w:val="22"/>
          <w:szCs w:val="22"/>
        </w:rPr>
        <w:t xml:space="preserve">define </w:t>
      </w:r>
      <w:r w:rsidRPr="00407E04">
        <w:rPr>
          <w:rFonts w:ascii="Garamond" w:hAnsi="Garamond"/>
          <w:color w:val="000000"/>
          <w:sz w:val="22"/>
          <w:szCs w:val="22"/>
        </w:rPr>
        <w:t>(defining),</w:t>
      </w:r>
      <w:r w:rsidRPr="00407E04">
        <w:rPr>
          <w:rFonts w:ascii="Garamond" w:hAnsi="Garamond"/>
          <w:i/>
          <w:iCs/>
          <w:color w:val="000000"/>
          <w:sz w:val="22"/>
          <w:szCs w:val="22"/>
        </w:rPr>
        <w:t xml:space="preserve"> design </w:t>
      </w:r>
      <w:r w:rsidRPr="00407E04">
        <w:rPr>
          <w:rFonts w:ascii="Garamond" w:hAnsi="Garamond"/>
          <w:color w:val="000000"/>
          <w:sz w:val="22"/>
          <w:szCs w:val="22"/>
        </w:rPr>
        <w:t>(design)</w:t>
      </w:r>
      <w:r w:rsidRPr="00407E04">
        <w:rPr>
          <w:rFonts w:ascii="Garamond" w:hAnsi="Garamond"/>
          <w:i/>
          <w:iCs/>
          <w:color w:val="000000"/>
          <w:sz w:val="22"/>
          <w:szCs w:val="22"/>
        </w:rPr>
        <w:t xml:space="preserve">, develop </w:t>
      </w:r>
      <w:r w:rsidRPr="00407E04">
        <w:rPr>
          <w:rFonts w:ascii="Garamond" w:hAnsi="Garamond"/>
          <w:color w:val="000000"/>
          <w:sz w:val="22"/>
          <w:szCs w:val="22"/>
        </w:rPr>
        <w:t>(development)</w:t>
      </w:r>
      <w:r w:rsidRPr="00407E04">
        <w:rPr>
          <w:rFonts w:ascii="Garamond" w:hAnsi="Garamond"/>
          <w:i/>
          <w:iCs/>
          <w:color w:val="000000"/>
          <w:sz w:val="22"/>
          <w:szCs w:val="22"/>
        </w:rPr>
        <w:t xml:space="preserve">, </w:t>
      </w:r>
      <w:r w:rsidRPr="00407E04">
        <w:rPr>
          <w:rFonts w:ascii="Garamond" w:hAnsi="Garamond"/>
          <w:color w:val="000000"/>
          <w:sz w:val="22"/>
          <w:szCs w:val="22"/>
        </w:rPr>
        <w:t xml:space="preserve">and </w:t>
      </w:r>
      <w:r w:rsidRPr="00407E04">
        <w:rPr>
          <w:rFonts w:ascii="Garamond" w:hAnsi="Garamond"/>
          <w:i/>
          <w:iCs/>
          <w:color w:val="000000"/>
          <w:sz w:val="22"/>
          <w:szCs w:val="22"/>
        </w:rPr>
        <w:t xml:space="preserve">disseminate </w:t>
      </w:r>
      <w:r w:rsidRPr="00407E04">
        <w:rPr>
          <w:rFonts w:ascii="Garamond" w:hAnsi="Garamond"/>
          <w:color w:val="000000"/>
          <w:sz w:val="22"/>
          <w:szCs w:val="22"/>
        </w:rPr>
        <w:t xml:space="preserve">(dissemination). Data collection techniques in the form of observation, interviews, and questionnaires. Observations were made on the learning process that took place in the classroom. Interviews were conducted with teachers to find out students' problems in understanding Islamic Religious Education lessons. Questionnaires to assess learning media were assessed by three experts, namely material experts, media experts, and linguists. The rating scale uses a Likert scale with 5 categories, namely very feasible, decent, fairly decent, less feasible, and very less feasible. The results of the assessment from material expert validators are 90.625% in the very appropriate category, the assessment from linguists is 90.63% in the very appropriate category, and the assessment from media experts is 80.88% in the appropriate category. The average value of the three experts is 87.26% with a very decent category. Thus, thelearning media is </w:t>
      </w:r>
      <w:r w:rsidRPr="00407E04">
        <w:rPr>
          <w:rFonts w:ascii="Garamond" w:hAnsi="Garamond"/>
          <w:i/>
          <w:iCs/>
          <w:color w:val="000000"/>
          <w:sz w:val="22"/>
          <w:szCs w:val="22"/>
        </w:rPr>
        <w:t>iSpring Suite</w:t>
      </w:r>
      <w:r w:rsidRPr="00407E04">
        <w:rPr>
          <w:rFonts w:ascii="Garamond" w:hAnsi="Garamond"/>
          <w:color w:val="000000"/>
          <w:sz w:val="22"/>
          <w:szCs w:val="22"/>
        </w:rPr>
        <w:t xml:space="preserve"> Android-basedvery feasible to use.</w:t>
      </w:r>
    </w:p>
    <w:p w:rsidR="008A756B" w:rsidRPr="009F18A7" w:rsidRDefault="00B20A73" w:rsidP="008A756B">
      <w:pPr>
        <w:pStyle w:val="NormalWeb"/>
        <w:spacing w:before="240" w:beforeAutospacing="0" w:after="0" w:afterAutospacing="0" w:line="360" w:lineRule="auto"/>
        <w:jc w:val="both"/>
        <w:rPr>
          <w:rFonts w:ascii="Garamond" w:hAnsi="Garamond"/>
        </w:rPr>
      </w:pPr>
      <w:r>
        <w:rPr>
          <w:rFonts w:ascii="Garamond" w:hAnsi="Garamond"/>
          <w:color w:val="000000"/>
          <w:sz w:val="22"/>
          <w:szCs w:val="22"/>
        </w:rPr>
        <w:t>Keywords: i</w:t>
      </w:r>
      <w:r w:rsidR="008A756B" w:rsidRPr="009F18A7">
        <w:rPr>
          <w:rFonts w:ascii="Garamond" w:hAnsi="Garamond"/>
          <w:color w:val="000000"/>
          <w:sz w:val="22"/>
          <w:szCs w:val="22"/>
        </w:rPr>
        <w:t>Spring Application, Electronic Media, Audio, Video.</w:t>
      </w:r>
    </w:p>
    <w:p w:rsidR="008A756B" w:rsidRDefault="008A756B" w:rsidP="008A756B">
      <w:pPr>
        <w:spacing w:after="0" w:line="360" w:lineRule="auto"/>
        <w:ind w:hanging="284"/>
        <w:jc w:val="both"/>
        <w:rPr>
          <w:rFonts w:ascii="Garamond" w:hAnsi="Garamond" w:cs="Times New Roman"/>
        </w:rPr>
      </w:pPr>
    </w:p>
    <w:p w:rsidR="00407E04" w:rsidRPr="00407E04" w:rsidRDefault="00407E04" w:rsidP="00407E04">
      <w:pPr>
        <w:pStyle w:val="NormalWeb"/>
        <w:spacing w:before="0" w:beforeAutospacing="0" w:after="0" w:afterAutospacing="0" w:line="360" w:lineRule="auto"/>
        <w:rPr>
          <w:rFonts w:ascii="Garamond" w:hAnsi="Garamond"/>
        </w:rPr>
      </w:pPr>
    </w:p>
    <w:p w:rsidR="00EA0767" w:rsidRDefault="00EA0767" w:rsidP="009869BF">
      <w:pPr>
        <w:spacing w:after="0" w:line="360" w:lineRule="auto"/>
        <w:jc w:val="both"/>
        <w:rPr>
          <w:rFonts w:ascii="Garamond" w:hAnsi="Garamond" w:cs="Times New Roman"/>
        </w:rPr>
      </w:pPr>
    </w:p>
    <w:p w:rsidR="00F725B2" w:rsidRDefault="00F725B2" w:rsidP="009869BF">
      <w:pPr>
        <w:tabs>
          <w:tab w:val="left" w:pos="6045"/>
        </w:tabs>
        <w:spacing w:after="0" w:line="360" w:lineRule="auto"/>
        <w:rPr>
          <w:rFonts w:ascii="Garamond" w:hAnsi="Garamond" w:cs="Times New Roman"/>
          <w:b/>
          <w:bCs/>
        </w:rPr>
        <w:sectPr w:rsidR="00F725B2" w:rsidSect="00A737C8">
          <w:type w:val="continuous"/>
          <w:pgSz w:w="11906" w:h="16838"/>
          <w:pgMar w:top="1440" w:right="1440" w:bottom="1440" w:left="1440" w:header="708" w:footer="708" w:gutter="0"/>
          <w:cols w:space="708"/>
          <w:docGrid w:linePitch="360"/>
        </w:sectPr>
      </w:pPr>
    </w:p>
    <w:p w:rsidR="00AC3B68" w:rsidRDefault="00F725B2" w:rsidP="009424BA">
      <w:pPr>
        <w:tabs>
          <w:tab w:val="left" w:pos="6045"/>
        </w:tabs>
        <w:spacing w:after="0" w:line="360" w:lineRule="auto"/>
        <w:rPr>
          <w:rFonts w:ascii="Garamond" w:hAnsi="Garamond" w:cs="Times New Roman"/>
          <w:b/>
          <w:bCs/>
        </w:rPr>
      </w:pPr>
      <w:r w:rsidRPr="007E45E1">
        <w:rPr>
          <w:rFonts w:ascii="Garamond" w:hAnsi="Garamond" w:cs="Times New Roman"/>
          <w:b/>
          <w:bCs/>
        </w:rPr>
        <w:lastRenderedPageBreak/>
        <w:t>PENDAHULUAN</w:t>
      </w:r>
    </w:p>
    <w:p w:rsidR="00D04DD3" w:rsidRDefault="00D04DD3" w:rsidP="004F1D66">
      <w:pPr>
        <w:tabs>
          <w:tab w:val="left" w:pos="6045"/>
        </w:tabs>
        <w:spacing w:after="0" w:line="360" w:lineRule="auto"/>
        <w:ind w:firstLine="567"/>
        <w:jc w:val="both"/>
        <w:rPr>
          <w:rFonts w:ascii="Garamond" w:hAnsi="Garamond" w:cs="Times New Roman"/>
          <w:bCs/>
        </w:rPr>
      </w:pPr>
      <w:r>
        <w:rPr>
          <w:rFonts w:ascii="Garamond" w:hAnsi="Garamond" w:cs="Times New Roman"/>
          <w:bCs/>
        </w:rPr>
        <w:t>Pendidikan merupakan hal yang sangat penting dan berguna bagi diri manusia. Tidak seorang</w:t>
      </w:r>
      <w:r w:rsidR="007A529A">
        <w:rPr>
          <w:rFonts w:ascii="Garamond" w:hAnsi="Garamond" w:cs="Times New Roman"/>
          <w:bCs/>
        </w:rPr>
        <w:t xml:space="preserve"> pun di dunia ini</w:t>
      </w:r>
      <w:r>
        <w:rPr>
          <w:rFonts w:ascii="Garamond" w:hAnsi="Garamond" w:cs="Times New Roman"/>
          <w:bCs/>
        </w:rPr>
        <w:t xml:space="preserve"> </w:t>
      </w:r>
      <w:r w:rsidR="007A529A">
        <w:rPr>
          <w:rFonts w:ascii="Garamond" w:hAnsi="Garamond" w:cs="Times New Roman"/>
          <w:bCs/>
        </w:rPr>
        <w:t xml:space="preserve">dilahirkan memiliki kemampuan memecahkan masalah </w:t>
      </w:r>
      <w:r w:rsidR="00605028">
        <w:rPr>
          <w:rFonts w:ascii="Garamond" w:hAnsi="Garamond" w:cs="Times New Roman"/>
          <w:bCs/>
        </w:rPr>
        <w:t>tanpa melalui proses pendidikan. Untuk itulah pendidikan merupakan suatu sistem teratur yang mengembangkan misi cukup luas</w:t>
      </w:r>
      <w:r w:rsidR="007A529A">
        <w:rPr>
          <w:rFonts w:ascii="Garamond" w:hAnsi="Garamond" w:cs="Times New Roman"/>
          <w:bCs/>
        </w:rPr>
        <w:t>,</w:t>
      </w:r>
      <w:r w:rsidR="00605028">
        <w:rPr>
          <w:rFonts w:ascii="Garamond" w:hAnsi="Garamond" w:cs="Times New Roman"/>
          <w:bCs/>
        </w:rPr>
        <w:t xml:space="preserve"> yaitu segala sesuatu yang berhub</w:t>
      </w:r>
      <w:r w:rsidR="001F29A4">
        <w:rPr>
          <w:rFonts w:ascii="Garamond" w:hAnsi="Garamond" w:cs="Times New Roman"/>
          <w:bCs/>
        </w:rPr>
        <w:t>u</w:t>
      </w:r>
      <w:r w:rsidR="00605028">
        <w:rPr>
          <w:rFonts w:ascii="Garamond" w:hAnsi="Garamond" w:cs="Times New Roman"/>
          <w:bCs/>
        </w:rPr>
        <w:t>ngan</w:t>
      </w:r>
      <w:r w:rsidR="001F29A4">
        <w:rPr>
          <w:rFonts w:ascii="Garamond" w:hAnsi="Garamond" w:cs="Times New Roman"/>
          <w:bCs/>
        </w:rPr>
        <w:t xml:space="preserve"> </w:t>
      </w:r>
      <w:r w:rsidR="00605028">
        <w:rPr>
          <w:rFonts w:ascii="Garamond" w:hAnsi="Garamond" w:cs="Times New Roman"/>
          <w:bCs/>
        </w:rPr>
        <w:t xml:space="preserve">dengan </w:t>
      </w:r>
      <w:r w:rsidR="00355794">
        <w:rPr>
          <w:rFonts w:ascii="Garamond" w:hAnsi="Garamond" w:cs="Times New Roman"/>
          <w:bCs/>
        </w:rPr>
        <w:t xml:space="preserve"> kemampuan, pikiran, keteram</w:t>
      </w:r>
      <w:r w:rsidR="007A529A">
        <w:rPr>
          <w:rFonts w:ascii="Garamond" w:hAnsi="Garamond" w:cs="Times New Roman"/>
          <w:bCs/>
        </w:rPr>
        <w:t xml:space="preserve">pilan, perasaan, perkembangan sosial, serta </w:t>
      </w:r>
      <w:r w:rsidR="00355794">
        <w:rPr>
          <w:rFonts w:ascii="Garamond" w:hAnsi="Garamond" w:cs="Times New Roman"/>
          <w:bCs/>
        </w:rPr>
        <w:t>kepercayaan atau keimanan</w:t>
      </w:r>
      <w:r w:rsidR="00605028">
        <w:rPr>
          <w:rFonts w:ascii="Garamond" w:hAnsi="Garamond" w:cs="Times New Roman"/>
          <w:bCs/>
        </w:rPr>
        <w:t>.</w:t>
      </w:r>
      <w:r w:rsidR="00BE68E9">
        <w:rPr>
          <w:rFonts w:ascii="Garamond" w:hAnsi="Garamond" w:cs="Times New Roman"/>
          <w:bCs/>
        </w:rPr>
        <w:fldChar w:fldCharType="begin" w:fldLock="1"/>
      </w:r>
      <w:r w:rsidR="00B67884">
        <w:rPr>
          <w:rFonts w:ascii="Garamond" w:hAnsi="Garamond" w:cs="Times New Roman"/>
          <w:bCs/>
        </w:rPr>
        <w:instrText>ADDIN CSL_CITATION {"citationItems":[{"id":"ITEM-1","itemData":{"author":[{"dropping-particle":"","family":"Rahmah","given":"Devi Yulia","non-dropping-particle":"","parse-names":false,"suffix":""}],"id":"ITEM-1","issued":{"date-parts":[["2017"]]},"number-of-pages":"1-152","title":"Pengembangan Media Interaktif Berbasis is Pring Untuk Peningkatan Hasil Belajar Siswa Kelas V di Madrasah Jembrana Bali","type":"thesis"},"uris":["http://www.mendeley.com/documents/?uuid=be7eab8f-d4af-4029-922e-7099b4859adc"]}],"mendeley":{"formattedCitation":"(Rahmah, 2017)","plainTextFormattedCitation":"(Rahmah, 2017)","previouslyFormattedCitation":"(Rahmah, 2017)"},"properties":{"noteIndex":0},"schema":"https://github.com/citation-style-language/schema/raw/master/csl-citation.json"}</w:instrText>
      </w:r>
      <w:r w:rsidR="00BE68E9">
        <w:rPr>
          <w:rFonts w:ascii="Garamond" w:hAnsi="Garamond" w:cs="Times New Roman"/>
          <w:bCs/>
        </w:rPr>
        <w:fldChar w:fldCharType="separate"/>
      </w:r>
      <w:r w:rsidR="00B67884" w:rsidRPr="00B67884">
        <w:rPr>
          <w:rFonts w:ascii="Garamond" w:hAnsi="Garamond" w:cs="Times New Roman"/>
          <w:bCs/>
          <w:noProof/>
        </w:rPr>
        <w:t>(Rahmah, 2017)</w:t>
      </w:r>
      <w:r w:rsidR="00BE68E9">
        <w:rPr>
          <w:rFonts w:ascii="Garamond" w:hAnsi="Garamond" w:cs="Times New Roman"/>
          <w:bCs/>
        </w:rPr>
        <w:fldChar w:fldCharType="end"/>
      </w:r>
    </w:p>
    <w:p w:rsidR="002C625D" w:rsidRPr="002C625D" w:rsidRDefault="000E31D9" w:rsidP="00BB33CD">
      <w:pPr>
        <w:tabs>
          <w:tab w:val="left" w:pos="6045"/>
        </w:tabs>
        <w:spacing w:after="0" w:line="360" w:lineRule="auto"/>
        <w:ind w:firstLine="567"/>
        <w:jc w:val="both"/>
        <w:rPr>
          <w:rFonts w:ascii="Garamond" w:hAnsi="Garamond" w:cs="Times New Roman"/>
          <w:bCs/>
        </w:rPr>
      </w:pPr>
      <w:r>
        <w:rPr>
          <w:rFonts w:ascii="Garamond" w:hAnsi="Garamond" w:cs="Times New Roman"/>
          <w:bCs/>
        </w:rPr>
        <w:t xml:space="preserve">Pendidikan juga merupakan suatu tolak ukur kualitas dalam kemajuan bangsa, karena suatu pendidikan dalam negara maju </w:t>
      </w:r>
      <w:r w:rsidR="007A529A">
        <w:rPr>
          <w:rFonts w:ascii="Garamond" w:hAnsi="Garamond" w:cs="Times New Roman"/>
          <w:bCs/>
        </w:rPr>
        <w:t xml:space="preserve">berfungsi </w:t>
      </w:r>
      <w:r>
        <w:rPr>
          <w:rFonts w:ascii="Garamond" w:hAnsi="Garamond" w:cs="Times New Roman"/>
          <w:bCs/>
        </w:rPr>
        <w:t>untuk menghasilkan sumber daya manusia yang berkualitas</w:t>
      </w:r>
      <w:r w:rsidR="002C625D" w:rsidRPr="002C625D">
        <w:rPr>
          <w:rFonts w:ascii="Garamond" w:hAnsi="Garamond"/>
        </w:rPr>
        <w:t>.</w:t>
      </w:r>
      <w:r w:rsidR="00BE68E9">
        <w:rPr>
          <w:rFonts w:ascii="Garamond" w:hAnsi="Garamond"/>
        </w:rPr>
        <w:fldChar w:fldCharType="begin" w:fldLock="1"/>
      </w:r>
      <w:r w:rsidR="00B67884">
        <w:rPr>
          <w:rFonts w:ascii="Garamond" w:hAnsi="Garamond"/>
        </w:rPr>
        <w:instrText>ADDIN CSL_CITATION {"citationItems":[{"id":"ITEM-1","itemData":{"abstract":"Penelitian ini bertujuan untuk; mengetahui kelayakan media pembelajaran fisika berupa buku saku berbasis android pada materi fluida statis. Penelitian ini menggunakan metode penelitian dan pengembangan (R&amp;D) dengan model Borg &amp; Gall yang diadaptasi dari model pengembangan Sugiono. Data penelitian ini diperoleh dari angket respon pendidik dan peserta didik, angket validasi ahli materi dan ahli media. Jenis data yang dihasilkan adalah data kualitatif yang dianalisis dengan pedoman kriteria kategori penilaian untuk menentukan kualitas produk. Hasil penelitian ini berdasarkan penilaian ahli materi penilaian persentase rata-rata 79,85% kategori layak, penilaian ahli media penilaian persentase rata-rata 87,96 % kategori sangat layak dan penilaian guru SMA/SMK penilaian persentase rata-rata sebesar 87,77% kategori sangat layak, sedangkan respon peserta didik ketiga sekolah nilai presentase rata-rata sebesar 83,92% kategori sangat layak. Berdasarkan penilaian oleh ahli materi, ahli media, pendidik dan respon peserta didik maka dapat disimpulkan bahwa buku saku fisika berbasis android layak digunakan sebagai media pembelajaran","author":[{"dropping-particle":"","family":"Damayanti","given":"Almira Eka","non-dropping-particle":"","parse-names":false,"suffix":""},{"dropping-particle":"","family":"Syafei","given":"Imam","non-dropping-particle":"","parse-names":false,"suffix":""},{"dropping-particle":"","family":"Komikesari","given":"Happy","non-dropping-particle":"","parse-names":false,"suffix":""},{"dropping-particle":"","family":"Rahayu","given":"Resti","non-dropping-particle":"","parse-names":false,"suffix":""}],"container-title":"Journal of Science and Matematics Education","id":"ITEM-1","issue":"1","issued":{"date-parts":[["2018"]]},"page":"63-70","title":"Kelayakan Media Pembelajaran Fisika Berupa Buku Saku Android pada Materi Fluida Statis","type":"article-journal","volume":"1"},"uris":["http://www.mendeley.com/documents/?uuid=c4fb5dc7-f31c-4695-8501-625f62f71153"]}],"mendeley":{"formattedCitation":"(Damayanti et al., 2018)","plainTextFormattedCitation":"(Damayanti et al., 2018)","previouslyFormattedCitation":"(Damayanti et al., 2018)"},"properties":{"noteIndex":0},"schema":"https://github.com/citation-style-language/schema/raw/master/csl-citation.json"}</w:instrText>
      </w:r>
      <w:r w:rsidR="00BE68E9">
        <w:rPr>
          <w:rFonts w:ascii="Garamond" w:hAnsi="Garamond"/>
        </w:rPr>
        <w:fldChar w:fldCharType="separate"/>
      </w:r>
      <w:r w:rsidR="00B67884" w:rsidRPr="00B67884">
        <w:rPr>
          <w:rFonts w:ascii="Garamond" w:hAnsi="Garamond"/>
          <w:noProof/>
        </w:rPr>
        <w:t>(Damayanti et al., 2018)</w:t>
      </w:r>
      <w:r w:rsidR="00BE68E9">
        <w:rPr>
          <w:rFonts w:ascii="Garamond" w:hAnsi="Garamond"/>
        </w:rPr>
        <w:fldChar w:fldCharType="end"/>
      </w:r>
    </w:p>
    <w:p w:rsidR="00170503" w:rsidRPr="00170503" w:rsidRDefault="002B0EC6" w:rsidP="00BB33CD">
      <w:pPr>
        <w:tabs>
          <w:tab w:val="left" w:pos="6045"/>
        </w:tabs>
        <w:spacing w:after="0" w:line="360" w:lineRule="auto"/>
        <w:ind w:firstLine="567"/>
        <w:jc w:val="both"/>
        <w:rPr>
          <w:rFonts w:ascii="Garamond" w:hAnsi="Garamond" w:cs="Times New Roman"/>
          <w:bCs/>
        </w:rPr>
      </w:pPr>
      <w:r w:rsidRPr="00BB33CD">
        <w:rPr>
          <w:rFonts w:ascii="Garamond" w:hAnsi="Garamond" w:cs="Times New Roman"/>
          <w:bCs/>
        </w:rPr>
        <w:t>Pendidikan</w:t>
      </w:r>
      <w:r>
        <w:rPr>
          <w:rFonts w:ascii="Garamond" w:hAnsi="Garamond"/>
        </w:rPr>
        <w:t xml:space="preserve"> dalam arti luas </w:t>
      </w:r>
      <w:r w:rsidR="002E02E3">
        <w:rPr>
          <w:rFonts w:ascii="Garamond" w:hAnsi="Garamond"/>
        </w:rPr>
        <w:t xml:space="preserve">adalah </w:t>
      </w:r>
      <w:r w:rsidR="007A529A">
        <w:rPr>
          <w:rFonts w:ascii="Garamond" w:hAnsi="Garamond"/>
        </w:rPr>
        <w:t xml:space="preserve">memiliki </w:t>
      </w:r>
      <w:r>
        <w:rPr>
          <w:rFonts w:ascii="Garamond" w:hAnsi="Garamond"/>
        </w:rPr>
        <w:t xml:space="preserve">suatu proses </w:t>
      </w:r>
      <w:r w:rsidR="00521E02">
        <w:rPr>
          <w:rFonts w:ascii="Garamond" w:hAnsi="Garamond"/>
        </w:rPr>
        <w:t xml:space="preserve">untuk mengembangkan semua aspek </w:t>
      </w:r>
      <w:r>
        <w:rPr>
          <w:rFonts w:ascii="Garamond" w:hAnsi="Garamond"/>
        </w:rPr>
        <w:t>kepribadian ma</w:t>
      </w:r>
      <w:r w:rsidR="002E02E3">
        <w:rPr>
          <w:rFonts w:ascii="Garamond" w:hAnsi="Garamond"/>
        </w:rPr>
        <w:t>nusia yang mencakup pengetahuan</w:t>
      </w:r>
      <w:r>
        <w:rPr>
          <w:rFonts w:ascii="Garamond" w:hAnsi="Garamond"/>
        </w:rPr>
        <w:t>,</w:t>
      </w:r>
      <w:r w:rsidR="002E02E3">
        <w:rPr>
          <w:rFonts w:ascii="Garamond" w:hAnsi="Garamond"/>
        </w:rPr>
        <w:t xml:space="preserve"> </w:t>
      </w:r>
      <w:r>
        <w:rPr>
          <w:rFonts w:ascii="Garamond" w:hAnsi="Garamond"/>
        </w:rPr>
        <w:t>nilai</w:t>
      </w:r>
      <w:r w:rsidR="002E02E3">
        <w:rPr>
          <w:rFonts w:ascii="Garamond" w:hAnsi="Garamond"/>
        </w:rPr>
        <w:t xml:space="preserve">, </w:t>
      </w:r>
      <w:r w:rsidR="00170503" w:rsidRPr="00170503">
        <w:rPr>
          <w:rFonts w:ascii="Garamond" w:hAnsi="Garamond"/>
        </w:rPr>
        <w:t>sikap</w:t>
      </w:r>
      <w:r w:rsidR="002E02E3">
        <w:rPr>
          <w:rFonts w:ascii="Garamond" w:hAnsi="Garamond"/>
        </w:rPr>
        <w:t>, dan keterampilannya.</w:t>
      </w:r>
      <w:r w:rsidR="00170503" w:rsidRPr="00170503">
        <w:rPr>
          <w:rFonts w:ascii="Garamond" w:hAnsi="Garamond"/>
        </w:rPr>
        <w:t xml:space="preserve"> Pendidikan pada hakikatnya akan mencakup kegiatan mendidik, mengajar, dan melatih. Kegiatan tersebut dilaksanakan sebagai suatu usaha untuk mentransformasikan nilai-nilai (Munib, dkk., 2010: 26). Hal ini juga senada dengan peraturan Undang-undang Republik Indonesia Nomor 20 Tahun 2003 tentang Sistem Pendidikan Nasional Pasal 1 ayat 1</w:t>
      </w:r>
      <w:r w:rsidR="002E02E3">
        <w:rPr>
          <w:rFonts w:ascii="Garamond" w:hAnsi="Garamond"/>
        </w:rPr>
        <w:t xml:space="preserve"> yang</w:t>
      </w:r>
      <w:r w:rsidR="00170503" w:rsidRPr="00170503">
        <w:rPr>
          <w:rFonts w:ascii="Garamond" w:hAnsi="Garamond"/>
        </w:rPr>
        <w:t xml:space="preserve"> menerangkan bahwa pendidikan adalah usaha sadar dan terencana un</w:t>
      </w:r>
      <w:r w:rsidR="002E02E3">
        <w:rPr>
          <w:rFonts w:ascii="Garamond" w:hAnsi="Garamond"/>
        </w:rPr>
        <w:t>tuk mewujudkan suasana belajar serta</w:t>
      </w:r>
      <w:r w:rsidR="00170503" w:rsidRPr="00170503">
        <w:rPr>
          <w:rFonts w:ascii="Garamond" w:hAnsi="Garamond"/>
        </w:rPr>
        <w:t xml:space="preserve"> proses pembelajaran</w:t>
      </w:r>
      <w:r w:rsidR="002E02E3">
        <w:rPr>
          <w:rFonts w:ascii="Garamond" w:hAnsi="Garamond"/>
        </w:rPr>
        <w:t xml:space="preserve"> supaya</w:t>
      </w:r>
      <w:r w:rsidR="00170503" w:rsidRPr="00170503">
        <w:rPr>
          <w:rFonts w:ascii="Garamond" w:hAnsi="Garamond"/>
        </w:rPr>
        <w:t xml:space="preserve"> peserta didik secara aktif mengembangkan potensi dirinya </w:t>
      </w:r>
      <w:r w:rsidR="002E02E3">
        <w:rPr>
          <w:rFonts w:ascii="Garamond" w:hAnsi="Garamond"/>
        </w:rPr>
        <w:t xml:space="preserve">demi </w:t>
      </w:r>
      <w:r w:rsidR="00170503" w:rsidRPr="00170503">
        <w:rPr>
          <w:rFonts w:ascii="Garamond" w:hAnsi="Garamond"/>
        </w:rPr>
        <w:t xml:space="preserve">memiliki kekuatan spiritual, keagamaan, pengendalian diri, kepribadian, kecerdasan, akhlak mulia, serta ketrampilan yang </w:t>
      </w:r>
      <w:r w:rsidR="00170503" w:rsidRPr="00170503">
        <w:rPr>
          <w:rFonts w:ascii="Garamond" w:hAnsi="Garamond"/>
        </w:rPr>
        <w:lastRenderedPageBreak/>
        <w:t>diperlukan</w:t>
      </w:r>
      <w:r w:rsidR="004D4FF0">
        <w:rPr>
          <w:rFonts w:ascii="Garamond" w:hAnsi="Garamond"/>
        </w:rPr>
        <w:t xml:space="preserve"> oleh</w:t>
      </w:r>
      <w:r w:rsidR="00170503" w:rsidRPr="00170503">
        <w:rPr>
          <w:rFonts w:ascii="Garamond" w:hAnsi="Garamond"/>
        </w:rPr>
        <w:t xml:space="preserve"> dirinya, masyarakat, bangsa</w:t>
      </w:r>
      <w:r w:rsidR="004D4FF0">
        <w:rPr>
          <w:rFonts w:ascii="Garamond" w:hAnsi="Garamond"/>
        </w:rPr>
        <w:t>, serta</w:t>
      </w:r>
      <w:r w:rsidR="00170503" w:rsidRPr="00170503">
        <w:rPr>
          <w:rFonts w:ascii="Garamond" w:hAnsi="Garamond"/>
        </w:rPr>
        <w:t xml:space="preserve"> negara.</w:t>
      </w:r>
      <w:r w:rsidR="00BE68E9">
        <w:rPr>
          <w:rFonts w:ascii="Garamond" w:hAnsi="Garamond"/>
        </w:rPr>
        <w:fldChar w:fldCharType="begin" w:fldLock="1"/>
      </w:r>
      <w:r w:rsidR="00A44595">
        <w:rPr>
          <w:rFonts w:ascii="Garamond" w:hAnsi="Garamond"/>
        </w:rPr>
        <w:instrText>ADDIN CSL_CITATION {"citationItems":[{"id":"ITEM-1","itemData":{"ISBN":"1102412112","author":[{"dropping-particle":"","family":"Pritakinanthi","given":"Arlitya Stri","non-dropping-particle":"","parse-names":false,"suffix":""}],"id":"ITEM-1","issued":{"date-parts":[["2017"]]},"number-of-pages":"2-75","title":"Jurusan kurikulum dan teknologi pendidikan fakultas ilmu pendidikan universitas negeri semarang 2017","type":"thesis"},"uris":["http://www.mendeley.com/documents/?uuid=9f8e4a4c-8cc8-43fe-a695-07101e5e8271"]}],"mendeley":{"formattedCitation":"(Pritakinanthi, 2017)","plainTextFormattedCitation":"(Pritakinanthi, 2017)","previouslyFormattedCitation":"(Pritakinanthi, 2017)"},"properties":{"noteIndex":0},"schema":"https://github.com/citation-style-language/schema/raw/master/csl-citation.json"}</w:instrText>
      </w:r>
      <w:r w:rsidR="00BE68E9">
        <w:rPr>
          <w:rFonts w:ascii="Garamond" w:hAnsi="Garamond"/>
        </w:rPr>
        <w:fldChar w:fldCharType="separate"/>
      </w:r>
      <w:r w:rsidR="00B67884" w:rsidRPr="00B67884">
        <w:rPr>
          <w:rFonts w:ascii="Garamond" w:hAnsi="Garamond"/>
          <w:noProof/>
        </w:rPr>
        <w:t>(Pritakinanthi, 2017)</w:t>
      </w:r>
      <w:r w:rsidR="00BE68E9">
        <w:rPr>
          <w:rFonts w:ascii="Garamond" w:hAnsi="Garamond"/>
        </w:rPr>
        <w:fldChar w:fldCharType="end"/>
      </w:r>
    </w:p>
    <w:p w:rsidR="004D4FF0" w:rsidRDefault="00AC3B68" w:rsidP="00BB33CD">
      <w:pPr>
        <w:tabs>
          <w:tab w:val="left" w:pos="6045"/>
        </w:tabs>
        <w:spacing w:after="0" w:line="360" w:lineRule="auto"/>
        <w:ind w:firstLine="567"/>
        <w:jc w:val="both"/>
        <w:rPr>
          <w:rFonts w:ascii="Garamond" w:hAnsi="Garamond" w:cs="Times-Roman"/>
          <w:color w:val="000000"/>
        </w:rPr>
      </w:pPr>
      <w:r w:rsidRPr="00BB33CD">
        <w:rPr>
          <w:rFonts w:ascii="Garamond" w:hAnsi="Garamond" w:cs="Times New Roman"/>
          <w:bCs/>
        </w:rPr>
        <w:t>Pendidikan</w:t>
      </w:r>
      <w:r w:rsidRPr="00AC3B68">
        <w:rPr>
          <w:rFonts w:ascii="Garamond" w:hAnsi="Garamond" w:cs="Times-Roman"/>
          <w:color w:val="0D0D0D"/>
        </w:rPr>
        <w:t xml:space="preserve"> yang bermutu merupakan</w:t>
      </w:r>
      <w:r>
        <w:rPr>
          <w:rFonts w:ascii="Garamond" w:hAnsi="Garamond" w:cs="Times-Roman"/>
          <w:color w:val="0D0D0D"/>
        </w:rPr>
        <w:t xml:space="preserve"> </w:t>
      </w:r>
      <w:r w:rsidRPr="00AC3B68">
        <w:rPr>
          <w:rFonts w:ascii="Garamond" w:hAnsi="Garamond" w:cs="Times-Roman"/>
          <w:color w:val="0D0D0D"/>
        </w:rPr>
        <w:t>pendidikan yang mampu mengembangkan</w:t>
      </w:r>
      <w:r>
        <w:rPr>
          <w:rFonts w:ascii="Garamond" w:hAnsi="Garamond" w:cs="Times-Roman"/>
          <w:color w:val="0D0D0D"/>
        </w:rPr>
        <w:t xml:space="preserve"> </w:t>
      </w:r>
      <w:r w:rsidRPr="00AC3B68">
        <w:rPr>
          <w:rFonts w:ascii="Garamond" w:hAnsi="Garamond" w:cs="Times-Roman"/>
          <w:color w:val="0D0D0D"/>
        </w:rPr>
        <w:t>potensi dan pengetahuan yang dimiliki oleh</w:t>
      </w:r>
      <w:r>
        <w:rPr>
          <w:rFonts w:ascii="Garamond" w:hAnsi="Garamond" w:cs="Times-Roman"/>
          <w:color w:val="0D0D0D"/>
        </w:rPr>
        <w:t xml:space="preserve"> </w:t>
      </w:r>
      <w:r w:rsidRPr="00AC3B68">
        <w:rPr>
          <w:rFonts w:ascii="Garamond" w:hAnsi="Garamond" w:cs="Times-Roman"/>
          <w:color w:val="0D0D0D"/>
        </w:rPr>
        <w:t xml:space="preserve">siswa. </w:t>
      </w:r>
      <w:r w:rsidRPr="00AC3B68">
        <w:rPr>
          <w:rFonts w:ascii="Garamond" w:hAnsi="Garamond" w:cs="Times-Roman"/>
          <w:color w:val="000000"/>
        </w:rPr>
        <w:t>Proses pembelajaran di kelas yang</w:t>
      </w:r>
      <w:r>
        <w:rPr>
          <w:rFonts w:ascii="Garamond" w:hAnsi="Garamond" w:cs="Times-Roman"/>
          <w:color w:val="0D0D0D"/>
        </w:rPr>
        <w:t xml:space="preserve"> </w:t>
      </w:r>
      <w:r w:rsidRPr="00AC3B68">
        <w:rPr>
          <w:rFonts w:ascii="Garamond" w:hAnsi="Garamond" w:cs="Times-Roman"/>
          <w:color w:val="000000"/>
        </w:rPr>
        <w:t>terjadi selama ini selalu menempatkan siswa</w:t>
      </w:r>
      <w:r>
        <w:rPr>
          <w:rFonts w:ascii="Garamond" w:hAnsi="Garamond" w:cs="Times-Roman"/>
          <w:color w:val="0D0D0D"/>
        </w:rPr>
        <w:t xml:space="preserve"> </w:t>
      </w:r>
      <w:r w:rsidRPr="00AC3B68">
        <w:rPr>
          <w:rFonts w:ascii="Garamond" w:hAnsi="Garamond" w:cs="Times-Roman"/>
          <w:color w:val="000000"/>
        </w:rPr>
        <w:t>sebagai objek yang harus diisi oleh ragam informasi dan sejumlah bahan</w:t>
      </w:r>
      <w:r w:rsidR="004D4FF0">
        <w:rPr>
          <w:rFonts w:ascii="Garamond" w:hAnsi="Garamond" w:cs="Times-Roman"/>
          <w:color w:val="000000"/>
        </w:rPr>
        <w:t xml:space="preserve"> </w:t>
      </w:r>
      <w:r w:rsidRPr="00AC3B68">
        <w:rPr>
          <w:rFonts w:ascii="Garamond" w:hAnsi="Garamond" w:cs="Times-Roman"/>
          <w:color w:val="000000"/>
        </w:rPr>
        <w:t>ajar lainnya, menyebabkan</w:t>
      </w:r>
      <w:r>
        <w:rPr>
          <w:rFonts w:ascii="Garamond" w:hAnsi="Garamond" w:cs="Times-Roman"/>
          <w:color w:val="0D0D0D"/>
        </w:rPr>
        <w:t xml:space="preserve"> </w:t>
      </w:r>
      <w:r w:rsidRPr="00AC3B68">
        <w:rPr>
          <w:rFonts w:ascii="Garamond" w:hAnsi="Garamond" w:cs="Times-Roman"/>
          <w:color w:val="000000"/>
        </w:rPr>
        <w:t>terjadinya komunikasi yang berlangsung hanya</w:t>
      </w:r>
      <w:r w:rsidR="001F29A4">
        <w:rPr>
          <w:rFonts w:ascii="Garamond" w:hAnsi="Garamond" w:cs="Times-Roman"/>
          <w:color w:val="000000"/>
        </w:rPr>
        <w:t xml:space="preserve"> </w:t>
      </w:r>
      <w:r w:rsidRPr="003F5D47">
        <w:rPr>
          <w:rFonts w:ascii="Garamond" w:hAnsi="Garamond" w:cs="Times-Roman"/>
          <w:color w:val="0D0D0D"/>
        </w:rPr>
        <w:t>dalam</w:t>
      </w:r>
      <w:r w:rsidRPr="00AC3B68">
        <w:rPr>
          <w:rFonts w:ascii="Garamond" w:hAnsi="Garamond" w:cs="Times-Roman"/>
          <w:color w:val="000000"/>
        </w:rPr>
        <w:t xml:space="preserve"> satu arah</w:t>
      </w:r>
      <w:r w:rsidR="004D4FF0">
        <w:rPr>
          <w:rFonts w:ascii="Garamond" w:hAnsi="Garamond" w:cs="Times-Roman"/>
          <w:color w:val="000000"/>
        </w:rPr>
        <w:t>,</w:t>
      </w:r>
      <w:r w:rsidRPr="00AC3B68">
        <w:rPr>
          <w:rFonts w:ascii="Garamond" w:hAnsi="Garamond" w:cs="Times-Roman"/>
          <w:color w:val="000000"/>
        </w:rPr>
        <w:t xml:space="preserve"> yaitu </w:t>
      </w:r>
      <w:r w:rsidR="004D4FF0">
        <w:rPr>
          <w:rFonts w:ascii="Garamond" w:hAnsi="Garamond" w:cs="Times-Roman"/>
          <w:color w:val="000000"/>
        </w:rPr>
        <w:t xml:space="preserve">dari </w:t>
      </w:r>
      <w:r w:rsidRPr="00AC3B68">
        <w:rPr>
          <w:rFonts w:ascii="Garamond" w:hAnsi="Garamond" w:cs="Times-Roman"/>
          <w:color w:val="000000"/>
        </w:rPr>
        <w:t>guru ke siswa.</w:t>
      </w:r>
    </w:p>
    <w:p w:rsidR="00AC3B68" w:rsidRDefault="00AC3B68" w:rsidP="00BB33CD">
      <w:pPr>
        <w:tabs>
          <w:tab w:val="left" w:pos="6045"/>
        </w:tabs>
        <w:spacing w:after="0" w:line="360" w:lineRule="auto"/>
        <w:ind w:firstLine="567"/>
        <w:jc w:val="both"/>
        <w:rPr>
          <w:rFonts w:ascii="Garamond" w:hAnsi="Garamond" w:cs="Times-Roman"/>
          <w:color w:val="000000"/>
        </w:rPr>
      </w:pPr>
      <w:r w:rsidRPr="00AC3B68">
        <w:rPr>
          <w:rFonts w:ascii="Garamond" w:hAnsi="Garamond" w:cs="Times-Roman"/>
          <w:color w:val="000000"/>
        </w:rPr>
        <w:t>Interaksi pembelajaran antara guru-siswa yang</w:t>
      </w:r>
      <w:r>
        <w:rPr>
          <w:rFonts w:ascii="Garamond" w:hAnsi="Garamond" w:cs="Times-Roman"/>
          <w:color w:val="000000"/>
        </w:rPr>
        <w:t xml:space="preserve"> </w:t>
      </w:r>
      <w:r w:rsidRPr="00AC3B68">
        <w:rPr>
          <w:rFonts w:ascii="Garamond" w:hAnsi="Garamond" w:cs="Times-Roman"/>
          <w:color w:val="000000"/>
        </w:rPr>
        <w:t>semacam ini sudah berlangsung</w:t>
      </w:r>
      <w:r>
        <w:rPr>
          <w:rFonts w:ascii="Garamond" w:hAnsi="Garamond" w:cs="Times-Roman"/>
          <w:color w:val="000000"/>
        </w:rPr>
        <w:t xml:space="preserve"> </w:t>
      </w:r>
      <w:r w:rsidRPr="00AC3B68">
        <w:rPr>
          <w:rFonts w:ascii="Garamond" w:hAnsi="Garamond" w:cs="Times-Roman"/>
          <w:color w:val="000000"/>
        </w:rPr>
        <w:t>lama yang berdampak</w:t>
      </w:r>
      <w:r w:rsidR="004D4FF0">
        <w:rPr>
          <w:rFonts w:ascii="Garamond" w:hAnsi="Garamond" w:cs="Times-Roman"/>
          <w:color w:val="000000"/>
        </w:rPr>
        <w:t xml:space="preserve"> pada</w:t>
      </w:r>
      <w:r w:rsidRPr="00AC3B68">
        <w:rPr>
          <w:rFonts w:ascii="Garamond" w:hAnsi="Garamond" w:cs="Times-Roman"/>
          <w:color w:val="000000"/>
        </w:rPr>
        <w:t xml:space="preserve"> verbalisme semakin</w:t>
      </w:r>
      <w:r>
        <w:rPr>
          <w:rFonts w:ascii="Garamond" w:hAnsi="Garamond" w:cs="Times-Roman"/>
          <w:color w:val="000000"/>
        </w:rPr>
        <w:t xml:space="preserve"> </w:t>
      </w:r>
      <w:r w:rsidRPr="00AC3B68">
        <w:rPr>
          <w:rFonts w:ascii="Garamond" w:hAnsi="Garamond" w:cs="Times-Roman"/>
          <w:color w:val="000000"/>
        </w:rPr>
        <w:t>merajalela. Verbalisme yang dimaksud adalah</w:t>
      </w:r>
      <w:r>
        <w:rPr>
          <w:rFonts w:ascii="Garamond" w:hAnsi="Garamond" w:cs="Times-Roman"/>
          <w:color w:val="000000"/>
        </w:rPr>
        <w:t xml:space="preserve"> </w:t>
      </w:r>
      <w:r w:rsidRPr="00AC3B68">
        <w:rPr>
          <w:rFonts w:ascii="Garamond" w:hAnsi="Garamond" w:cs="Times-Roman"/>
          <w:color w:val="000000"/>
        </w:rPr>
        <w:t>mendidik anak untuk banyak menghafal</w:t>
      </w:r>
      <w:r>
        <w:rPr>
          <w:rFonts w:ascii="Garamond" w:hAnsi="Garamond" w:cs="Times-Roman"/>
          <w:color w:val="000000"/>
        </w:rPr>
        <w:t xml:space="preserve"> </w:t>
      </w:r>
      <w:r w:rsidRPr="00AC3B68">
        <w:rPr>
          <w:rFonts w:ascii="Garamond" w:hAnsi="Garamond" w:cs="Times-Roman"/>
          <w:color w:val="000000"/>
        </w:rPr>
        <w:t>sehingga pemahaman siswa terhadap</w:t>
      </w:r>
      <w:r>
        <w:rPr>
          <w:rFonts w:ascii="Garamond" w:hAnsi="Garamond" w:cs="Times-Roman"/>
          <w:color w:val="000000"/>
        </w:rPr>
        <w:t xml:space="preserve"> </w:t>
      </w:r>
      <w:r w:rsidRPr="00AC3B68">
        <w:rPr>
          <w:rFonts w:ascii="Garamond" w:hAnsi="Garamond" w:cs="Times-Roman"/>
          <w:color w:val="000000"/>
        </w:rPr>
        <w:t>pembelajaran hanya sebatas kata-kata tanpa</w:t>
      </w:r>
      <w:r>
        <w:rPr>
          <w:rFonts w:ascii="Garamond" w:hAnsi="Garamond" w:cs="Times-Roman"/>
          <w:color w:val="000000"/>
        </w:rPr>
        <w:t xml:space="preserve"> </w:t>
      </w:r>
      <w:r w:rsidRPr="00AC3B68">
        <w:rPr>
          <w:rFonts w:ascii="Garamond" w:hAnsi="Garamond" w:cs="Times-Roman"/>
          <w:color w:val="000000"/>
        </w:rPr>
        <w:t xml:space="preserve">memahami makna yang </w:t>
      </w:r>
      <w:r w:rsidR="004D4FF0">
        <w:rPr>
          <w:rFonts w:ascii="Garamond" w:hAnsi="Garamond" w:cs="Times-Roman"/>
          <w:color w:val="000000"/>
        </w:rPr>
        <w:t>terdapat di dalamnya</w:t>
      </w:r>
      <w:r w:rsidRPr="00AC3B68">
        <w:rPr>
          <w:rFonts w:ascii="Garamond" w:hAnsi="Garamond" w:cs="Times-Roman"/>
          <w:color w:val="000000"/>
        </w:rPr>
        <w:t>. Hal</w:t>
      </w:r>
      <w:r w:rsidR="001F29A4">
        <w:rPr>
          <w:rFonts w:ascii="Garamond" w:hAnsi="Garamond" w:cs="Times-Roman"/>
          <w:color w:val="000000"/>
        </w:rPr>
        <w:t xml:space="preserve"> </w:t>
      </w:r>
      <w:r w:rsidRPr="00AC3B68">
        <w:rPr>
          <w:rFonts w:ascii="Garamond" w:hAnsi="Garamond" w:cs="Times-Roman"/>
          <w:color w:val="000000"/>
        </w:rPr>
        <w:t>tersebut mengakibatkan menurunnya daya</w:t>
      </w:r>
      <w:r>
        <w:rPr>
          <w:rFonts w:ascii="Garamond" w:hAnsi="Garamond" w:cs="Times-Roman"/>
          <w:color w:val="000000"/>
        </w:rPr>
        <w:t xml:space="preserve"> </w:t>
      </w:r>
      <w:r w:rsidRPr="00AC3B68">
        <w:rPr>
          <w:rFonts w:ascii="Garamond" w:hAnsi="Garamond" w:cs="Times-Roman"/>
          <w:color w:val="000000"/>
        </w:rPr>
        <w:t>kreativitas dan daya tarik siswa terhadap suat</w:t>
      </w:r>
      <w:r w:rsidR="00F1738C">
        <w:rPr>
          <w:rFonts w:ascii="Garamond" w:hAnsi="Garamond" w:cs="Times-Roman"/>
          <w:color w:val="000000"/>
        </w:rPr>
        <w:t>u</w:t>
      </w:r>
      <w:r>
        <w:rPr>
          <w:rFonts w:ascii="Garamond" w:hAnsi="Garamond" w:cs="Times-Roman"/>
          <w:color w:val="000000"/>
        </w:rPr>
        <w:t xml:space="preserve"> </w:t>
      </w:r>
      <w:r w:rsidRPr="00AC3B68">
        <w:rPr>
          <w:rFonts w:ascii="Garamond" w:hAnsi="Garamond" w:cs="Times-Roman"/>
          <w:color w:val="000000"/>
        </w:rPr>
        <w:t xml:space="preserve">materi yang </w:t>
      </w:r>
      <w:r w:rsidRPr="003F5D47">
        <w:rPr>
          <w:rFonts w:ascii="Garamond" w:hAnsi="Garamond" w:cs="Times-Roman"/>
          <w:color w:val="0D0D0D"/>
        </w:rPr>
        <w:t>dipaparkan</w:t>
      </w:r>
      <w:r w:rsidRPr="00AC3B68">
        <w:rPr>
          <w:rFonts w:ascii="Garamond" w:hAnsi="Garamond" w:cs="Times-Roman"/>
          <w:color w:val="000000"/>
        </w:rPr>
        <w:t xml:space="preserve"> oleh guru di depan</w:t>
      </w:r>
      <w:r>
        <w:rPr>
          <w:rFonts w:ascii="Garamond" w:hAnsi="Garamond" w:cs="Times-Roman"/>
          <w:color w:val="000000"/>
        </w:rPr>
        <w:t xml:space="preserve"> </w:t>
      </w:r>
      <w:r w:rsidRPr="00AC3B68">
        <w:rPr>
          <w:rFonts w:ascii="Garamond" w:hAnsi="Garamond" w:cs="Times-Roman"/>
          <w:color w:val="000000"/>
        </w:rPr>
        <w:t>kelas, sehingga mendorong pendidik untuk</w:t>
      </w:r>
      <w:r>
        <w:rPr>
          <w:rFonts w:ascii="Garamond" w:hAnsi="Garamond" w:cs="Times-Roman"/>
          <w:color w:val="000000"/>
        </w:rPr>
        <w:t xml:space="preserve"> </w:t>
      </w:r>
      <w:r w:rsidRPr="00AC3B68">
        <w:rPr>
          <w:rFonts w:ascii="Garamond" w:hAnsi="Garamond" w:cs="Times-Roman"/>
          <w:color w:val="000000"/>
        </w:rPr>
        <w:t>dapat memberikan media pembelajaran</w:t>
      </w:r>
      <w:r>
        <w:rPr>
          <w:rFonts w:ascii="Garamond" w:hAnsi="Garamond" w:cs="Times-Roman"/>
          <w:color w:val="000000"/>
        </w:rPr>
        <w:t xml:space="preserve"> </w:t>
      </w:r>
      <w:r w:rsidRPr="00AC3B68">
        <w:rPr>
          <w:rFonts w:ascii="Garamond" w:hAnsi="Garamond" w:cs="Times-Roman"/>
          <w:color w:val="000000"/>
        </w:rPr>
        <w:t>yang lebih menarik</w:t>
      </w:r>
      <w:r w:rsidR="00F1738C">
        <w:rPr>
          <w:rFonts w:ascii="Garamond" w:hAnsi="Garamond" w:cs="Times-Roman"/>
          <w:color w:val="000000"/>
        </w:rPr>
        <w:t xml:space="preserve"> supaya dapat</w:t>
      </w:r>
      <w:r w:rsidRPr="00AC3B68">
        <w:rPr>
          <w:rFonts w:ascii="Garamond" w:hAnsi="Garamond" w:cs="Times-Roman"/>
          <w:color w:val="000000"/>
        </w:rPr>
        <w:t xml:space="preserve"> membantu siswa </w:t>
      </w:r>
      <w:r w:rsidR="00F1738C">
        <w:rPr>
          <w:rFonts w:ascii="Garamond" w:hAnsi="Garamond" w:cs="Times-Roman"/>
          <w:color w:val="000000"/>
        </w:rPr>
        <w:t>menjadi lebih</w:t>
      </w:r>
      <w:r w:rsidRPr="00AC3B68">
        <w:rPr>
          <w:rFonts w:ascii="Garamond" w:hAnsi="Garamond" w:cs="Times-Roman"/>
          <w:color w:val="000000"/>
        </w:rPr>
        <w:t xml:space="preserve"> termotivasi</w:t>
      </w:r>
      <w:r>
        <w:rPr>
          <w:rFonts w:ascii="Garamond" w:hAnsi="Garamond" w:cs="Times-Roman"/>
          <w:color w:val="000000"/>
        </w:rPr>
        <w:t xml:space="preserve"> </w:t>
      </w:r>
      <w:r w:rsidR="00F1738C">
        <w:rPr>
          <w:rFonts w:ascii="Garamond" w:hAnsi="Garamond" w:cs="Times-Roman"/>
          <w:color w:val="000000"/>
        </w:rPr>
        <w:t xml:space="preserve">dalam </w:t>
      </w:r>
      <w:r w:rsidRPr="00AC3B68">
        <w:rPr>
          <w:rFonts w:ascii="Garamond" w:hAnsi="Garamond" w:cs="Times-Roman"/>
          <w:color w:val="000000"/>
        </w:rPr>
        <w:t>belajar.</w:t>
      </w:r>
      <w:r>
        <w:rPr>
          <w:rFonts w:ascii="Garamond" w:hAnsi="Garamond" w:cs="Times-Roman"/>
          <w:color w:val="000000"/>
        </w:rPr>
        <w:t xml:space="preserve"> </w:t>
      </w:r>
      <w:r w:rsidR="00BE68E9">
        <w:rPr>
          <w:rFonts w:ascii="Garamond" w:hAnsi="Garamond" w:cs="Times-Roman"/>
          <w:color w:val="000000"/>
        </w:rPr>
        <w:fldChar w:fldCharType="begin" w:fldLock="1"/>
      </w:r>
      <w:r w:rsidR="0054690B">
        <w:rPr>
          <w:rFonts w:ascii="Garamond" w:hAnsi="Garamond" w:cs="Times-Roman"/>
          <w:color w:val="000000"/>
        </w:rPr>
        <w:instrText>ADDIN CSL_CITATION {"citationItems":[{"id":"ITEM-1","itemData":{"author":[{"dropping-particle":"","family":"Rasyid","given":"Magfirah","non-dropping-particle":"","parse-names":false,"suffix":""},{"dropping-particle":"","family":"Azis","given":"Andi Asmawati","non-dropping-particle":"","parse-names":false,"suffix":""},{"dropping-particle":"","family":"Saleh","given":"Andi Rahmat","non-dropping-particle":"","parse-names":false,"suffix":""},{"dropping-particle":"","family":"Biologi","given":"Mahasiswa Jurusan","non-dropping-particle":"","parse-names":false,"suffix":""},{"dropping-particle":"","family":"Makassar","given":"Universitas Negeri","non-dropping-particle":"","parse-names":false,"suffix":""},{"dropping-particle":"","family":"Biologi","given":"Dosen Jurusan","non-dropping-particle":"","parse-names":false,"suffix":""},{"dropping-particle":"","family":"Makassar","given":"Universitas Negeri","non-dropping-particle":"","parse-names":false,"suffix":""}],"container-title":"Jurnal Pendidikan Biologi","id":"ITEM-1","issue":"2","issued":{"date-parts":[["2016"]]},"page":"69-80","title":"Pengembangan Media Pembelajaran Berbasis Dalam Konsep Sistem Indera Pada Siswa Kelas XI Sma","type":"article-journal","volume":"7"},"uris":["http://www.mendeley.com/documents/?uuid=ff78b489-741a-4845-a8aa-f71d6bcdec2a"]}],"mendeley":{"formattedCitation":"(Rasyid et al., 2016)","plainTextFormattedCitation":"(Rasyid et al., 2016)","previouslyFormattedCitation":"(Rasyid et al., 2016)"},"properties":{"noteIndex":0},"schema":"https://github.com/citation-style-language/schema/raw/master/csl-citation.json"}</w:instrText>
      </w:r>
      <w:r w:rsidR="00BE68E9">
        <w:rPr>
          <w:rFonts w:ascii="Garamond" w:hAnsi="Garamond" w:cs="Times-Roman"/>
          <w:color w:val="000000"/>
        </w:rPr>
        <w:fldChar w:fldCharType="separate"/>
      </w:r>
      <w:r w:rsidR="00A44595" w:rsidRPr="00A44595">
        <w:rPr>
          <w:rFonts w:ascii="Garamond" w:hAnsi="Garamond" w:cs="Times-Roman"/>
          <w:noProof/>
          <w:color w:val="000000"/>
        </w:rPr>
        <w:t>(Rasyid et al., 2016)</w:t>
      </w:r>
      <w:r w:rsidR="00BE68E9">
        <w:rPr>
          <w:rFonts w:ascii="Garamond" w:hAnsi="Garamond" w:cs="Times-Roman"/>
          <w:color w:val="000000"/>
        </w:rPr>
        <w:fldChar w:fldCharType="end"/>
      </w:r>
    </w:p>
    <w:p w:rsidR="00222BBE" w:rsidRDefault="00AC3B68" w:rsidP="00BB33CD">
      <w:pPr>
        <w:tabs>
          <w:tab w:val="left" w:pos="6045"/>
        </w:tabs>
        <w:spacing w:after="0" w:line="360" w:lineRule="auto"/>
        <w:ind w:firstLine="567"/>
        <w:jc w:val="both"/>
        <w:rPr>
          <w:rFonts w:ascii="Garamond" w:hAnsi="Garamond" w:cs="Times-Roman"/>
          <w:color w:val="000000"/>
        </w:rPr>
      </w:pPr>
      <w:r w:rsidRPr="00BB33CD">
        <w:rPr>
          <w:rFonts w:ascii="Garamond" w:hAnsi="Garamond" w:cs="Times New Roman"/>
          <w:bCs/>
        </w:rPr>
        <w:t>Pembelajaran</w:t>
      </w:r>
      <w:r w:rsidRPr="00AC3B68">
        <w:rPr>
          <w:rFonts w:ascii="Garamond" w:hAnsi="Garamond" w:cs="Calibri"/>
        </w:rPr>
        <w:t xml:space="preserve"> merupakan aktifitas yang dilakukan guru dan peserta didik dalam lingkungan</w:t>
      </w:r>
      <w:r>
        <w:rPr>
          <w:rFonts w:ascii="Garamond" w:hAnsi="Garamond" w:cs="Times-Roman"/>
          <w:color w:val="000000"/>
        </w:rPr>
        <w:t xml:space="preserve"> </w:t>
      </w:r>
      <w:r w:rsidRPr="00AC3B68">
        <w:rPr>
          <w:rFonts w:ascii="Garamond" w:hAnsi="Garamond" w:cs="Calibri"/>
        </w:rPr>
        <w:t>belajar yang membutuhkan komponen-komponen pembelajaran</w:t>
      </w:r>
      <w:r w:rsidR="00F1738C">
        <w:rPr>
          <w:rFonts w:ascii="Garamond" w:hAnsi="Garamond" w:cs="Calibri"/>
        </w:rPr>
        <w:t>,</w:t>
      </w:r>
      <w:r w:rsidRPr="00AC3B68">
        <w:rPr>
          <w:rFonts w:ascii="Garamond" w:hAnsi="Garamond" w:cs="Calibri"/>
        </w:rPr>
        <w:t xml:space="preserve"> meliputi tujuan pembelajaran</w:t>
      </w:r>
      <w:r w:rsidR="00C665FF">
        <w:rPr>
          <w:rFonts w:ascii="Garamond" w:hAnsi="Garamond" w:cs="Calibri"/>
        </w:rPr>
        <w:t>,</w:t>
      </w:r>
      <w:r w:rsidR="00F1738C">
        <w:rPr>
          <w:rFonts w:ascii="Garamond" w:hAnsi="Garamond" w:cs="Calibri"/>
        </w:rPr>
        <w:t xml:space="preserve"> </w:t>
      </w:r>
      <w:r w:rsidR="00C665FF">
        <w:rPr>
          <w:rFonts w:ascii="Garamond" w:hAnsi="Garamond" w:cs="Calibri"/>
        </w:rPr>
        <w:t xml:space="preserve">materi, guru, </w:t>
      </w:r>
      <w:r w:rsidRPr="00AC3B68">
        <w:rPr>
          <w:rFonts w:ascii="Garamond" w:hAnsi="Garamond" w:cs="Calibri"/>
        </w:rPr>
        <w:t>siswa, metode, media pembelajaran, situasi/lingkungan dan</w:t>
      </w:r>
      <w:r>
        <w:rPr>
          <w:rFonts w:ascii="Garamond" w:hAnsi="Garamond" w:cs="Times-Roman"/>
          <w:color w:val="000000"/>
        </w:rPr>
        <w:t xml:space="preserve"> </w:t>
      </w:r>
      <w:r w:rsidRPr="00AC3B68">
        <w:rPr>
          <w:rFonts w:ascii="Garamond" w:hAnsi="Garamond" w:cs="Calibri"/>
        </w:rPr>
        <w:t>evaluasi. Pembelajaran akan lebih dimengerti dan dipahami oleh siswa apabila</w:t>
      </w:r>
      <w:r>
        <w:rPr>
          <w:rFonts w:ascii="Garamond" w:hAnsi="Garamond" w:cs="Times-Roman"/>
          <w:color w:val="000000"/>
        </w:rPr>
        <w:t xml:space="preserve"> </w:t>
      </w:r>
      <w:r w:rsidRPr="00AC3B68">
        <w:rPr>
          <w:rFonts w:ascii="Garamond" w:hAnsi="Garamond" w:cs="Calibri"/>
        </w:rPr>
        <w:t>didukung dengan menggunakan media pembelajaran. Tercapai tidaknya tujuan yang telah ditetapkan</w:t>
      </w:r>
      <w:r>
        <w:rPr>
          <w:rFonts w:ascii="Garamond" w:hAnsi="Garamond" w:cs="Times-Roman"/>
          <w:color w:val="000000"/>
        </w:rPr>
        <w:t xml:space="preserve"> </w:t>
      </w:r>
      <w:r w:rsidRPr="00AC3B68">
        <w:rPr>
          <w:rFonts w:ascii="Garamond" w:hAnsi="Garamond" w:cs="Calibri"/>
        </w:rPr>
        <w:t xml:space="preserve">dalam proses pembelajaran </w:t>
      </w:r>
      <w:r w:rsidRPr="00AC3B68">
        <w:rPr>
          <w:rFonts w:ascii="Garamond" w:hAnsi="Garamond" w:cs="Calibri"/>
        </w:rPr>
        <w:lastRenderedPageBreak/>
        <w:t>tergantung dari strategi penyampaian dan penggunaan media tersebut.</w:t>
      </w:r>
    </w:p>
    <w:p w:rsidR="00866B76" w:rsidRDefault="003F3904" w:rsidP="00BB33CD">
      <w:pPr>
        <w:tabs>
          <w:tab w:val="left" w:pos="6045"/>
        </w:tabs>
        <w:spacing w:after="0" w:line="360" w:lineRule="auto"/>
        <w:ind w:firstLine="567"/>
        <w:jc w:val="both"/>
        <w:rPr>
          <w:rFonts w:ascii="Garamond" w:hAnsi="Garamond" w:cs="Calibri"/>
        </w:rPr>
      </w:pPr>
      <w:r>
        <w:rPr>
          <w:rFonts w:ascii="Garamond" w:hAnsi="Garamond" w:cs="Times New Roman"/>
          <w:bCs/>
        </w:rPr>
        <w:t>P</w:t>
      </w:r>
      <w:r w:rsidRPr="00BB33CD">
        <w:rPr>
          <w:rFonts w:ascii="Garamond" w:hAnsi="Garamond" w:cs="Times New Roman"/>
          <w:bCs/>
        </w:rPr>
        <w:t>roses</w:t>
      </w:r>
      <w:r w:rsidRPr="00AC3B68">
        <w:rPr>
          <w:rFonts w:ascii="Garamond" w:hAnsi="Garamond" w:cs="Calibri"/>
        </w:rPr>
        <w:t xml:space="preserve"> </w:t>
      </w:r>
      <w:r w:rsidR="00AC3B68" w:rsidRPr="00AC3B68">
        <w:rPr>
          <w:rFonts w:ascii="Garamond" w:hAnsi="Garamond" w:cs="Calibri"/>
        </w:rPr>
        <w:t>pembel</w:t>
      </w:r>
      <w:r>
        <w:rPr>
          <w:rFonts w:ascii="Garamond" w:hAnsi="Garamond" w:cs="Calibri"/>
        </w:rPr>
        <w:t xml:space="preserve">ajaran di kelas kurang kondusif dikarenakan guru yang banyak menggunakan metode ceramah sedangkan siswa hanya mendengarkan saja. Akibatnya, </w:t>
      </w:r>
      <w:r w:rsidR="00AC3B68" w:rsidRPr="00AC3B68">
        <w:rPr>
          <w:rFonts w:ascii="Garamond" w:hAnsi="Garamond" w:cs="Calibri"/>
        </w:rPr>
        <w:t xml:space="preserve"> proses</w:t>
      </w:r>
      <w:r w:rsidR="00222BBE">
        <w:rPr>
          <w:rFonts w:ascii="Garamond" w:hAnsi="Garamond" w:cs="Calibri"/>
        </w:rPr>
        <w:t xml:space="preserve"> </w:t>
      </w:r>
      <w:r w:rsidR="00AC3B68" w:rsidRPr="00AC3B68">
        <w:rPr>
          <w:rFonts w:ascii="Garamond" w:hAnsi="Garamond" w:cs="Calibri"/>
        </w:rPr>
        <w:t>pembelajaran</w:t>
      </w:r>
      <w:r>
        <w:rPr>
          <w:rFonts w:ascii="Garamond" w:hAnsi="Garamond" w:cs="Calibri"/>
        </w:rPr>
        <w:t xml:space="preserve"> menjadi kurang efektif</w:t>
      </w:r>
      <w:r w:rsidR="00222BBE">
        <w:rPr>
          <w:rFonts w:ascii="Garamond" w:hAnsi="Garamond" w:cs="Calibri"/>
        </w:rPr>
        <w:t>.</w:t>
      </w:r>
      <w:r w:rsidR="00BE68E9">
        <w:rPr>
          <w:rFonts w:ascii="Garamond" w:hAnsi="Garamond" w:cs="Calibri"/>
        </w:rPr>
        <w:fldChar w:fldCharType="begin" w:fldLock="1"/>
      </w:r>
      <w:r w:rsidR="0054690B">
        <w:rPr>
          <w:rFonts w:ascii="Garamond" w:hAnsi="Garamond" w:cs="Calibri"/>
        </w:rPr>
        <w:instrText>ADDIN CSL_CITATION {"citationItems":[{"id":"ITEM-1","itemData":{"author":[{"dropping-particle":"","family":"Asih","given":"Dzakiyah Rahayu","non-dropping-particle":"","parse-names":false,"suffix":""},{"dropping-particle":"","family":"Sabatari","given":"Widyabakti","non-dropping-particle":"","parse-names":false,"suffix":""},{"dropping-particle":"","family":"Sn","given":"M","non-dropping-particle":"","parse-names":false,"suffix":""}],"id":"ITEM-1","issue":"1","issued":{"date-parts":[["2015"]]},"page":"3-6","title":"Pengembangan Media Pembelajaran Interaktif Pada Mata Pelajaran Promosi Statis Di SMK Negeri 1 Pengasih","type":"article-journal"},"uris":["http://www.mendeley.com/documents/?uuid=c08619e8-a4bc-4c3e-813d-08c4f26355a1"]}],"mendeley":{"formattedCitation":"(Asih et al., 2015)","plainTextFormattedCitation":"(Asih et al., 2015)","previouslyFormattedCitation":"(Asih et al., 2015)"},"properties":{"noteIndex":0},"schema":"https://github.com/citation-style-language/schema/raw/master/csl-citation.json"}</w:instrText>
      </w:r>
      <w:r w:rsidR="00BE68E9">
        <w:rPr>
          <w:rFonts w:ascii="Garamond" w:hAnsi="Garamond" w:cs="Calibri"/>
        </w:rPr>
        <w:fldChar w:fldCharType="separate"/>
      </w:r>
      <w:r w:rsidR="0054690B" w:rsidRPr="0054690B">
        <w:rPr>
          <w:rFonts w:ascii="Garamond" w:hAnsi="Garamond" w:cs="Calibri"/>
          <w:noProof/>
        </w:rPr>
        <w:t>(Asih et al., 2015)</w:t>
      </w:r>
      <w:r w:rsidR="00BE68E9">
        <w:rPr>
          <w:rFonts w:ascii="Garamond" w:hAnsi="Garamond" w:cs="Calibri"/>
        </w:rPr>
        <w:fldChar w:fldCharType="end"/>
      </w:r>
    </w:p>
    <w:p w:rsidR="00866B76" w:rsidRPr="00866B76" w:rsidRDefault="00866B76" w:rsidP="00BB33CD">
      <w:pPr>
        <w:tabs>
          <w:tab w:val="left" w:pos="6045"/>
        </w:tabs>
        <w:spacing w:after="0" w:line="360" w:lineRule="auto"/>
        <w:ind w:firstLine="567"/>
        <w:jc w:val="both"/>
        <w:rPr>
          <w:rFonts w:ascii="Garamond" w:hAnsi="Garamond" w:cs="Calibri"/>
        </w:rPr>
      </w:pPr>
      <w:r w:rsidRPr="00BB33CD">
        <w:rPr>
          <w:rFonts w:ascii="Garamond" w:hAnsi="Garamond" w:cs="Times New Roman"/>
          <w:bCs/>
        </w:rPr>
        <w:t>Penelitian</w:t>
      </w:r>
      <w:r w:rsidRPr="00866B76">
        <w:rPr>
          <w:rFonts w:ascii="Garamond" w:hAnsi="Garamond" w:cs="Times#20New#20Roman"/>
        </w:rPr>
        <w:t xml:space="preserve"> </w:t>
      </w:r>
      <w:r w:rsidR="003F3904">
        <w:rPr>
          <w:rFonts w:ascii="Garamond" w:hAnsi="Garamond" w:cs="Times#20New#20Roman"/>
        </w:rPr>
        <w:t xml:space="preserve">ini bertujuan untuk mengembangkan media </w:t>
      </w:r>
      <w:r w:rsidRPr="003F5D47">
        <w:rPr>
          <w:rFonts w:ascii="Garamond" w:hAnsi="Garamond" w:cs="Times New Roman"/>
        </w:rPr>
        <w:t>pembelajaran</w:t>
      </w:r>
      <w:r w:rsidRPr="00866B76">
        <w:rPr>
          <w:rFonts w:ascii="Garamond" w:hAnsi="Garamond" w:cs="Times#20New#20Roman"/>
        </w:rPr>
        <w:t xml:space="preserve"> </w:t>
      </w:r>
      <w:r w:rsidR="003F3904" w:rsidRPr="003F3904">
        <w:rPr>
          <w:rFonts w:ascii="Garamond" w:hAnsi="Garamond" w:cs="Times#20New#20Roman"/>
          <w:i/>
        </w:rPr>
        <w:t>iSpring</w:t>
      </w:r>
      <w:r w:rsidR="003F3904">
        <w:rPr>
          <w:rFonts w:ascii="Garamond" w:hAnsi="Garamond" w:cs="Times#20New#20Roman"/>
        </w:rPr>
        <w:t xml:space="preserve"> </w:t>
      </w:r>
      <w:r w:rsidR="003F3904" w:rsidRPr="003F3904">
        <w:rPr>
          <w:rFonts w:ascii="Garamond" w:hAnsi="Garamond" w:cs="Times#20New#20Roman"/>
          <w:i/>
        </w:rPr>
        <w:t>Suite</w:t>
      </w:r>
      <w:r w:rsidR="003F3904">
        <w:rPr>
          <w:rFonts w:ascii="Garamond" w:hAnsi="Garamond" w:cs="Times#20New#20Roman"/>
        </w:rPr>
        <w:t xml:space="preserve"> </w:t>
      </w:r>
      <w:r w:rsidR="001056CC">
        <w:rPr>
          <w:rFonts w:ascii="Garamond" w:hAnsi="Garamond" w:cs="Times#20New#20Roman"/>
        </w:rPr>
        <w:t xml:space="preserve">pada pemahaman shalat jama’ dan qashar </w:t>
      </w:r>
      <w:r w:rsidRPr="00866B76">
        <w:rPr>
          <w:rFonts w:ascii="Garamond" w:hAnsi="Garamond" w:cs="Times#20New#20Roman"/>
        </w:rPr>
        <w:t>. Penelitian ini</w:t>
      </w:r>
      <w:r>
        <w:rPr>
          <w:rFonts w:ascii="Garamond" w:hAnsi="Garamond" w:cs="Calibri"/>
        </w:rPr>
        <w:t xml:space="preserve"> </w:t>
      </w:r>
      <w:r w:rsidRPr="00866B76">
        <w:rPr>
          <w:rFonts w:ascii="Garamond" w:hAnsi="Garamond" w:cs="Times#20New#20Roman"/>
        </w:rPr>
        <w:t xml:space="preserve">menggunakan metode </w:t>
      </w:r>
      <w:r w:rsidRPr="00866B76">
        <w:rPr>
          <w:rFonts w:ascii="Garamond" w:hAnsi="Garamond" w:cs="Times#20New#20Roman,Italic"/>
          <w:i/>
          <w:iCs/>
        </w:rPr>
        <w:t xml:space="preserve">Research and Development </w:t>
      </w:r>
      <w:r w:rsidRPr="00866B76">
        <w:rPr>
          <w:rFonts w:ascii="Garamond" w:hAnsi="Garamond" w:cs="Times#20New#20Roman"/>
        </w:rPr>
        <w:t>(R&amp;D) dengan</w:t>
      </w:r>
      <w:r w:rsidR="001056CC">
        <w:rPr>
          <w:rFonts w:ascii="Garamond" w:hAnsi="Garamond" w:cs="Times#20New#20Roman"/>
        </w:rPr>
        <w:t xml:space="preserve"> menggunakan teori </w:t>
      </w:r>
      <w:r w:rsidR="00541B2B">
        <w:rPr>
          <w:rFonts w:ascii="Garamond" w:hAnsi="Garamond" w:cs="Times#20New#20Roman"/>
        </w:rPr>
        <w:t>Borg and Gall</w:t>
      </w:r>
      <w:r>
        <w:rPr>
          <w:rFonts w:ascii="Garamond" w:hAnsi="Garamond" w:cs="Times#20New#20Roman"/>
        </w:rPr>
        <w:t>.</w:t>
      </w:r>
      <w:r w:rsidR="00BE68E9">
        <w:rPr>
          <w:rFonts w:ascii="Garamond" w:hAnsi="Garamond" w:cs="Times#20New#20Roman"/>
        </w:rPr>
        <w:fldChar w:fldCharType="begin" w:fldLock="1"/>
      </w:r>
      <w:r w:rsidR="0054690B">
        <w:rPr>
          <w:rFonts w:ascii="Garamond" w:hAnsi="Garamond" w:cs="Times#20New#20Roman"/>
        </w:rPr>
        <w:instrText>ADDIN CSL_CITATION {"citationItems":[{"id":"ITEM-1","itemData":{"DOI":"10.23917/varidika.v31vi2i.10220","author":[{"dropping-particle":"","family":"Nuraini","given":"Imam","non-dropping-particle":"","parse-names":false,"suffix":""},{"dropping-particle":"","family":"Narimo","given":"Sabar","non-dropping-particle":"","parse-names":false,"suffix":""},{"dropping-particle":"","family":"Surakarta","given":"Universitas Muhammadiyah","non-dropping-particle":"","parse-names":false,"suffix":""}],"container-title":"Jurnal Varadika","id":"ITEM-1","issue":"1","issued":{"date-parts":[["2019"]]},"page":"10-10","title":"Pengembangan Media Pembelajaran Berbasis Power","type":"article-journal","volume":"1"},"uris":["http://www.mendeley.com/documents/?uuid=d67ff4da-64fb-4e44-b963-25f802ecde49"]}],"mendeley":{"formattedCitation":"(Nuraini et al., 2019)","plainTextFormattedCitation":"(Nuraini et al., 2019)","previouslyFormattedCitation":"(Nuraini et al., 2019)"},"properties":{"noteIndex":0},"schema":"https://github.com/citation-style-language/schema/raw/master/csl-citation.json"}</w:instrText>
      </w:r>
      <w:r w:rsidR="00BE68E9">
        <w:rPr>
          <w:rFonts w:ascii="Garamond" w:hAnsi="Garamond" w:cs="Times#20New#20Roman"/>
        </w:rPr>
        <w:fldChar w:fldCharType="separate"/>
      </w:r>
      <w:r w:rsidR="0054690B" w:rsidRPr="0054690B">
        <w:rPr>
          <w:rFonts w:ascii="Garamond" w:hAnsi="Garamond" w:cs="Times#20New#20Roman"/>
          <w:noProof/>
        </w:rPr>
        <w:t>(Nuraini et al., 2019)</w:t>
      </w:r>
      <w:r w:rsidR="00BE68E9">
        <w:rPr>
          <w:rFonts w:ascii="Garamond" w:hAnsi="Garamond" w:cs="Times#20New#20Roman"/>
        </w:rPr>
        <w:fldChar w:fldCharType="end"/>
      </w:r>
    </w:p>
    <w:p w:rsidR="004D22AD" w:rsidRDefault="00CD0192" w:rsidP="00BB33CD">
      <w:pPr>
        <w:tabs>
          <w:tab w:val="left" w:pos="6045"/>
        </w:tabs>
        <w:spacing w:after="0" w:line="360" w:lineRule="auto"/>
        <w:ind w:firstLine="567"/>
        <w:jc w:val="both"/>
        <w:rPr>
          <w:rFonts w:ascii="Garamond" w:hAnsi="Garamond"/>
        </w:rPr>
      </w:pPr>
      <w:r>
        <w:rPr>
          <w:rFonts w:ascii="Garamond" w:hAnsi="Garamond" w:cs="Times New Roman"/>
          <w:bCs/>
        </w:rPr>
        <w:t xml:space="preserve">Tujuan </w:t>
      </w:r>
      <w:r w:rsidR="002E698B" w:rsidRPr="002E698B">
        <w:rPr>
          <w:rFonts w:ascii="Garamond" w:hAnsi="Garamond"/>
        </w:rPr>
        <w:t>metode R&amp;D (research and development)</w:t>
      </w:r>
      <w:r>
        <w:rPr>
          <w:rFonts w:ascii="Garamond" w:hAnsi="Garamond"/>
        </w:rPr>
        <w:t xml:space="preserve"> adalah menciptakan media pembelajaran interaktif yang dapat mempermudah si</w:t>
      </w:r>
      <w:r w:rsidR="007E5104">
        <w:rPr>
          <w:rFonts w:ascii="Garamond" w:hAnsi="Garamond"/>
        </w:rPr>
        <w:t>swa dalam melakukan pembelajara</w:t>
      </w:r>
      <w:r w:rsidR="002E698B" w:rsidRPr="002E698B">
        <w:rPr>
          <w:rFonts w:ascii="Garamond" w:hAnsi="Garamond"/>
        </w:rPr>
        <w:t>.</w:t>
      </w:r>
      <w:r w:rsidR="00BE68E9">
        <w:rPr>
          <w:rFonts w:ascii="Garamond" w:hAnsi="Garamond"/>
        </w:rPr>
        <w:fldChar w:fldCharType="begin" w:fldLock="1"/>
      </w:r>
      <w:r w:rsidR="00414443">
        <w:rPr>
          <w:rFonts w:ascii="Garamond" w:hAnsi="Garamond"/>
        </w:rPr>
        <w:instrText>ADDIN CSL_CITATION {"citationItems":[{"id":"ITEM-1","itemData":{"author":[{"dropping-particle":"","family":"Purnama","given":"Sigit","non-dropping-particle":"","parse-names":false,"suffix":""}],"container-title":"Jurnal Literasi","id":"ITEM-1","issue":"1","issued":{"date-parts":[["2013"]]},"page":"19-32","title":"Produk Pembelajaran Bahasa Arab Sigit Purnama","type":"article-journal","volume":"IV"},"uris":["http://www.mendeley.com/documents/?uuid=c0f59eb8-b5cb-4a03-a4fa-db762eddf75e"]}],"mendeley":{"formattedCitation":"(Purnama, 2013)","plainTextFormattedCitation":"(Purnama, 2013)","previouslyFormattedCitation":"(Purnama, 2013)"},"properties":{"noteIndex":0},"schema":"https://github.com/citation-style-language/schema/raw/master/csl-citation.json"}</w:instrText>
      </w:r>
      <w:r w:rsidR="00BE68E9">
        <w:rPr>
          <w:rFonts w:ascii="Garamond" w:hAnsi="Garamond"/>
        </w:rPr>
        <w:fldChar w:fldCharType="separate"/>
      </w:r>
      <w:r w:rsidR="0054690B" w:rsidRPr="0054690B">
        <w:rPr>
          <w:rFonts w:ascii="Garamond" w:hAnsi="Garamond"/>
          <w:noProof/>
        </w:rPr>
        <w:t>(Purnama, 2013)</w:t>
      </w:r>
      <w:r w:rsidR="00BE68E9">
        <w:rPr>
          <w:rFonts w:ascii="Garamond" w:hAnsi="Garamond"/>
        </w:rPr>
        <w:fldChar w:fldCharType="end"/>
      </w:r>
      <w:r w:rsidR="0054690B">
        <w:rPr>
          <w:rFonts w:ascii="Garamond" w:hAnsi="Garamond"/>
        </w:rPr>
        <w:t xml:space="preserve"> </w:t>
      </w:r>
    </w:p>
    <w:p w:rsidR="00276DB0" w:rsidRDefault="00276DB0" w:rsidP="00BB33CD">
      <w:pPr>
        <w:tabs>
          <w:tab w:val="left" w:pos="6045"/>
        </w:tabs>
        <w:spacing w:after="0" w:line="360" w:lineRule="auto"/>
        <w:ind w:firstLine="567"/>
        <w:jc w:val="both"/>
        <w:rPr>
          <w:rFonts w:ascii="Garamond" w:hAnsi="Garamond"/>
        </w:rPr>
      </w:pPr>
      <w:r w:rsidRPr="00BB33CD">
        <w:rPr>
          <w:rFonts w:ascii="Garamond" w:hAnsi="Garamond" w:cs="Times New Roman"/>
          <w:bCs/>
        </w:rPr>
        <w:t>Penggunaan</w:t>
      </w:r>
      <w:r w:rsidRPr="00276DB0">
        <w:rPr>
          <w:rFonts w:ascii="Garamond" w:hAnsi="Garamond"/>
        </w:rPr>
        <w:t xml:space="preserve"> media berfungsi sebagai alat perantara </w:t>
      </w:r>
      <w:r w:rsidRPr="003F5D47">
        <w:rPr>
          <w:rFonts w:ascii="Garamond" w:hAnsi="Garamond" w:cs="Calibri"/>
        </w:rPr>
        <w:t>penyampaian</w:t>
      </w:r>
      <w:r w:rsidRPr="00276DB0">
        <w:rPr>
          <w:rFonts w:ascii="Garamond" w:hAnsi="Garamond"/>
        </w:rPr>
        <w:t xml:space="preserve"> materi pembelajaran agar dapat diterima peserta didik dengan lebih mudah dalam proses pembelajaran, serta membutuhkan penggunaan media yang tepat dan dapat menarik perhatian peserta didik. Penggunaan media pembelajaran </w:t>
      </w:r>
      <w:r w:rsidR="007E5104">
        <w:rPr>
          <w:rFonts w:ascii="Garamond" w:hAnsi="Garamond"/>
        </w:rPr>
        <w:t xml:space="preserve">yang menarik </w:t>
      </w:r>
      <w:r w:rsidRPr="00276DB0">
        <w:rPr>
          <w:rFonts w:ascii="Garamond" w:hAnsi="Garamond"/>
        </w:rPr>
        <w:t>dalam proses belajar mengajar dapat membangkitkan keinginan dan minat yang baru, serta membangkitkan motivasi belajar peserta didik.</w:t>
      </w:r>
      <w:r w:rsidR="00BE68E9">
        <w:rPr>
          <w:rFonts w:ascii="Garamond" w:hAnsi="Garamond"/>
        </w:rPr>
        <w:fldChar w:fldCharType="begin" w:fldLock="1"/>
      </w:r>
      <w:r w:rsidR="00B523BF">
        <w:rPr>
          <w:rFonts w:ascii="Garamond" w:hAnsi="Garamond"/>
        </w:rPr>
        <w:instrText>ADDIN CSL_CITATION {"citationItems":[{"id":"ITEM-1","itemData":{"author":[{"dropping-particle":"","family":"Rabiah.S","given":"","non-dropping-particle":"","parse-names":false,"suffix":""}],"id":"ITEM-1","issue":"April 2015","issued":{"date-parts":[["0"]]},"number-of-pages":"1-7","title":"Penggunaan Metode Research And Development Dalam Penelitian Bahasa Indonesia Di Perguruan Tinggi","type":"thesis"},"uris":["http://www.mendeley.com/documents/?uuid=9283ee6f-b706-4a83-9687-d9604ba480b1"]}],"mendeley":{"formattedCitation":"(Rabiah.S, n.d.)","plainTextFormattedCitation":"(Rabiah.S, n.d.)","previouslyFormattedCitation":"(Rabiah.S, n.d.)"},"properties":{"noteIndex":0},"schema":"https://github.com/citation-style-language/schema/raw/master/csl-citation.json"}</w:instrText>
      </w:r>
      <w:r w:rsidR="00BE68E9">
        <w:rPr>
          <w:rFonts w:ascii="Garamond" w:hAnsi="Garamond"/>
        </w:rPr>
        <w:fldChar w:fldCharType="separate"/>
      </w:r>
      <w:r w:rsidR="00B523BF" w:rsidRPr="00B523BF">
        <w:rPr>
          <w:rFonts w:ascii="Garamond" w:hAnsi="Garamond"/>
          <w:noProof/>
        </w:rPr>
        <w:t>(Rabiah.S, n.d.)</w:t>
      </w:r>
      <w:r w:rsidR="00BE68E9">
        <w:rPr>
          <w:rFonts w:ascii="Garamond" w:hAnsi="Garamond"/>
        </w:rPr>
        <w:fldChar w:fldCharType="end"/>
      </w:r>
    </w:p>
    <w:p w:rsidR="00622DA7" w:rsidRDefault="007E5104" w:rsidP="00B27C1C">
      <w:pPr>
        <w:tabs>
          <w:tab w:val="left" w:pos="6045"/>
        </w:tabs>
        <w:spacing w:after="0" w:line="360" w:lineRule="auto"/>
        <w:ind w:firstLine="567"/>
        <w:jc w:val="both"/>
        <w:rPr>
          <w:rFonts w:ascii="Garamond" w:hAnsi="Garamond" w:cs="Times New Roman"/>
        </w:rPr>
      </w:pPr>
      <w:r>
        <w:rPr>
          <w:rFonts w:ascii="Garamond" w:hAnsi="Garamond" w:cs="Times New Roman"/>
          <w:bCs/>
        </w:rPr>
        <w:t>Peran guru dalam pendidikan agama tidaklah ringan</w:t>
      </w:r>
      <w:r w:rsidR="00622DA7" w:rsidRPr="00622DA7">
        <w:rPr>
          <w:rFonts w:ascii="Garamond" w:hAnsi="Garamond" w:cs="Times New Roman"/>
        </w:rPr>
        <w:t>. Kemampuan belajar anak di</w:t>
      </w:r>
      <w:r w:rsidR="00BA7D22">
        <w:rPr>
          <w:rFonts w:ascii="Garamond" w:hAnsi="Garamond" w:cs="Times New Roman"/>
        </w:rPr>
        <w:t xml:space="preserve"> </w:t>
      </w:r>
      <w:r w:rsidR="00622DA7" w:rsidRPr="00622DA7">
        <w:rPr>
          <w:rFonts w:ascii="Garamond" w:hAnsi="Garamond" w:cs="Times New Roman"/>
        </w:rPr>
        <w:t>bidang agama, tidak saja diukur</w:t>
      </w:r>
      <w:r w:rsidR="00BA7D22">
        <w:rPr>
          <w:rFonts w:ascii="Garamond" w:hAnsi="Garamond" w:cs="Times New Roman"/>
        </w:rPr>
        <w:t xml:space="preserve"> dari </w:t>
      </w:r>
      <w:r w:rsidR="00622DA7">
        <w:rPr>
          <w:rFonts w:ascii="Garamond" w:hAnsi="Garamond" w:cs="Times New Roman"/>
        </w:rPr>
        <w:t xml:space="preserve"> </w:t>
      </w:r>
      <w:r w:rsidR="00BA7D22">
        <w:rPr>
          <w:rFonts w:ascii="Garamond" w:hAnsi="Garamond" w:cs="Times New Roman"/>
        </w:rPr>
        <w:t xml:space="preserve">kemampuan </w:t>
      </w:r>
      <w:r w:rsidR="00622DA7" w:rsidRPr="00622DA7">
        <w:rPr>
          <w:rFonts w:ascii="Garamond" w:hAnsi="Garamond" w:cs="Times New Roman"/>
        </w:rPr>
        <w:t>memahami agama, tetapi diharapkan</w:t>
      </w:r>
      <w:r w:rsidR="00622DA7">
        <w:rPr>
          <w:rFonts w:ascii="Garamond" w:hAnsi="Garamond" w:cs="Times New Roman"/>
        </w:rPr>
        <w:t xml:space="preserve"> </w:t>
      </w:r>
      <w:r w:rsidR="00622DA7" w:rsidRPr="00622DA7">
        <w:rPr>
          <w:rFonts w:ascii="Garamond" w:hAnsi="Garamond" w:cs="Times New Roman"/>
        </w:rPr>
        <w:t>lebih dari itu. Anak didik diharapkan mampu memahami, mengamalkan dan</w:t>
      </w:r>
      <w:r w:rsidR="001F29A4">
        <w:rPr>
          <w:rFonts w:ascii="Garamond" w:hAnsi="Garamond" w:cs="Times New Roman"/>
        </w:rPr>
        <w:t xml:space="preserve"> </w:t>
      </w:r>
      <w:r w:rsidR="00622DA7" w:rsidRPr="00622DA7">
        <w:rPr>
          <w:rFonts w:ascii="Garamond" w:hAnsi="Garamond" w:cs="Times New Roman"/>
        </w:rPr>
        <w:t>melaksanakan nilai-nilai agama tersebut dalam kehidupan sehari- hari. Untuk</w:t>
      </w:r>
      <w:r w:rsidR="00622DA7">
        <w:rPr>
          <w:rFonts w:ascii="Garamond" w:hAnsi="Garamond" w:cs="Times New Roman"/>
        </w:rPr>
        <w:t xml:space="preserve"> </w:t>
      </w:r>
      <w:r w:rsidR="00622DA7" w:rsidRPr="00622DA7">
        <w:rPr>
          <w:rFonts w:ascii="Garamond" w:hAnsi="Garamond" w:cs="Times New Roman"/>
        </w:rPr>
        <w:t xml:space="preserve">itu, guru </w:t>
      </w:r>
      <w:r w:rsidR="00622DA7" w:rsidRPr="00622DA7">
        <w:rPr>
          <w:rFonts w:ascii="Garamond" w:hAnsi="Garamond" w:cs="Times New Roman"/>
        </w:rPr>
        <w:lastRenderedPageBreak/>
        <w:t xml:space="preserve">pendidikan agama harus memiliki </w:t>
      </w:r>
      <w:r w:rsidR="00BA7D22">
        <w:rPr>
          <w:rFonts w:ascii="Garamond" w:hAnsi="Garamond" w:cs="Times New Roman"/>
        </w:rPr>
        <w:t xml:space="preserve">keilmuan </w:t>
      </w:r>
      <w:r w:rsidR="00622DA7" w:rsidRPr="00622DA7">
        <w:rPr>
          <w:rFonts w:ascii="Garamond" w:hAnsi="Garamond" w:cs="Times New Roman"/>
        </w:rPr>
        <w:t>yang</w:t>
      </w:r>
      <w:r w:rsidR="001F29A4">
        <w:rPr>
          <w:rFonts w:ascii="Garamond" w:hAnsi="Garamond" w:cs="Times New Roman"/>
        </w:rPr>
        <w:t xml:space="preserve"> </w:t>
      </w:r>
      <w:r w:rsidR="00622DA7" w:rsidRPr="00622DA7">
        <w:rPr>
          <w:rFonts w:ascii="Garamond" w:hAnsi="Garamond" w:cs="Times New Roman"/>
        </w:rPr>
        <w:t>memadai. Kompetensi guru</w:t>
      </w:r>
      <w:r w:rsidR="00BA7D22">
        <w:rPr>
          <w:rFonts w:ascii="Garamond" w:hAnsi="Garamond" w:cs="Times New Roman"/>
        </w:rPr>
        <w:t xml:space="preserve"> yang </w:t>
      </w:r>
      <w:r w:rsidR="00622DA7" w:rsidRPr="00622DA7">
        <w:rPr>
          <w:rFonts w:ascii="Garamond" w:hAnsi="Garamond" w:cs="Times New Roman"/>
        </w:rPr>
        <w:t xml:space="preserve"> dimaksud adalah kemampuan dasar yang</w:t>
      </w:r>
      <w:r w:rsidR="00622DA7">
        <w:rPr>
          <w:rFonts w:ascii="Garamond" w:hAnsi="Garamond" w:cs="Times New Roman"/>
        </w:rPr>
        <w:t xml:space="preserve"> </w:t>
      </w:r>
      <w:r w:rsidR="00622DA7" w:rsidRPr="00622DA7">
        <w:rPr>
          <w:rFonts w:ascii="Garamond" w:hAnsi="Garamond" w:cs="Times New Roman"/>
        </w:rPr>
        <w:t>harus dimiliki oleh seorang guru dalam maningkatkan kemampuan belajar</w:t>
      </w:r>
      <w:r w:rsidR="001F29A4">
        <w:rPr>
          <w:rFonts w:ascii="Garamond" w:hAnsi="Garamond" w:cs="Times New Roman"/>
        </w:rPr>
        <w:t xml:space="preserve"> </w:t>
      </w:r>
      <w:r w:rsidR="00622DA7" w:rsidRPr="00622DA7">
        <w:rPr>
          <w:rFonts w:ascii="Garamond" w:hAnsi="Garamond" w:cs="Times New Roman"/>
        </w:rPr>
        <w:t>anak.</w:t>
      </w:r>
      <w:r w:rsidR="00BE68E9">
        <w:rPr>
          <w:rFonts w:ascii="Garamond" w:hAnsi="Garamond" w:cs="Times New Roman"/>
        </w:rPr>
        <w:fldChar w:fldCharType="begin" w:fldLock="1"/>
      </w:r>
      <w:r w:rsidR="00B523BF">
        <w:rPr>
          <w:rFonts w:ascii="Garamond" w:hAnsi="Garamond" w:cs="Times New Roman"/>
        </w:rPr>
        <w:instrText>ADDIN CSL_CITATION {"citationItems":[{"id":"ITEM-1","itemData":{"author":[{"dropping-particle":"","family":"Kusuma,N.R., Mustami,M.K., &amp; Jumadi","given":"O.","non-dropping-particle":"","parse-names":false,"suffix":""}],"id":"ITEM-1","issued":{"date-parts":[["2018"]]},"number-of-pages":"1-8","title":"Pengembangan Media Pembelajaran Interaktif Power Point Ispring Suite 8 Pada Konsep Sistem Ekskresi Di Sekolah Menengah Atas","type":"thesis"},"uris":["http://www.mendeley.com/documents/?uuid=fbb40e14-a053-480a-8d33-f73490eed257"]}],"mendeley":{"formattedCitation":"(Kusuma,N.R., Mustami,M.K., &amp; Jumadi, 2018)","manualFormatting":"(Jumadi, et al, 2018)","plainTextFormattedCitation":"(Kusuma,N.R., Mustami,M.K., &amp; Jumadi, 2018)","previouslyFormattedCitation":"(Kusuma,N.R., Mustami,M.K., &amp; Jumadi, 2018)"},"properties":{"noteIndex":0},"schema":"https://github.com/citation-style-language/schema/raw/master/csl-citation.json"}</w:instrText>
      </w:r>
      <w:r w:rsidR="00BE68E9">
        <w:rPr>
          <w:rFonts w:ascii="Garamond" w:hAnsi="Garamond" w:cs="Times New Roman"/>
        </w:rPr>
        <w:fldChar w:fldCharType="separate"/>
      </w:r>
      <w:r w:rsidR="00414443">
        <w:rPr>
          <w:rFonts w:ascii="Garamond" w:hAnsi="Garamond" w:cs="Times New Roman"/>
          <w:noProof/>
        </w:rPr>
        <w:t>(</w:t>
      </w:r>
      <w:r w:rsidR="00414443" w:rsidRPr="00414443">
        <w:rPr>
          <w:rFonts w:ascii="Garamond" w:hAnsi="Garamond" w:cs="Times New Roman"/>
          <w:noProof/>
        </w:rPr>
        <w:t>Jumadi,</w:t>
      </w:r>
      <w:r w:rsidR="00414443">
        <w:rPr>
          <w:rFonts w:ascii="Garamond" w:hAnsi="Garamond" w:cs="Times New Roman"/>
          <w:noProof/>
        </w:rPr>
        <w:t xml:space="preserve"> et al,</w:t>
      </w:r>
      <w:r w:rsidR="00414443" w:rsidRPr="00414443">
        <w:rPr>
          <w:rFonts w:ascii="Garamond" w:hAnsi="Garamond" w:cs="Times New Roman"/>
          <w:noProof/>
        </w:rPr>
        <w:t xml:space="preserve"> 2018)</w:t>
      </w:r>
      <w:r w:rsidR="00BE68E9">
        <w:rPr>
          <w:rFonts w:ascii="Garamond" w:hAnsi="Garamond" w:cs="Times New Roman"/>
        </w:rPr>
        <w:fldChar w:fldCharType="end"/>
      </w:r>
    </w:p>
    <w:p w:rsidR="004D22AD" w:rsidRPr="0054690B" w:rsidRDefault="00A216BB" w:rsidP="00B27C1C">
      <w:pPr>
        <w:tabs>
          <w:tab w:val="left" w:pos="6045"/>
        </w:tabs>
        <w:spacing w:after="0" w:line="360" w:lineRule="auto"/>
        <w:ind w:firstLine="567"/>
        <w:jc w:val="both"/>
        <w:rPr>
          <w:rFonts w:ascii="Garamond" w:hAnsi="Garamond"/>
        </w:rPr>
      </w:pPr>
      <w:r>
        <w:rPr>
          <w:rFonts w:ascii="Garamond" w:hAnsi="Garamond" w:cs="Times New Roman"/>
          <w:bCs/>
        </w:rPr>
        <w:t>Pentingnya m</w:t>
      </w:r>
      <w:r w:rsidR="00C30568" w:rsidRPr="00B27C1C">
        <w:rPr>
          <w:rFonts w:ascii="Garamond" w:hAnsi="Garamond" w:cs="Times New Roman"/>
          <w:bCs/>
        </w:rPr>
        <w:t>edia</w:t>
      </w:r>
      <w:r w:rsidR="00C30568" w:rsidRPr="00C30568">
        <w:rPr>
          <w:rFonts w:ascii="Garamond" w:hAnsi="Garamond"/>
        </w:rPr>
        <w:t xml:space="preserve"> pembelajaran yang digunakan pada pembelajaran menurut Haryanto (2002) dalam artikelnya</w:t>
      </w:r>
      <w:r>
        <w:rPr>
          <w:rFonts w:ascii="Garamond" w:hAnsi="Garamond"/>
        </w:rPr>
        <w:t xml:space="preserve"> yang berbunyi:</w:t>
      </w:r>
      <w:r w:rsidR="00C30568" w:rsidRPr="00C30568">
        <w:rPr>
          <w:rFonts w:ascii="Garamond" w:hAnsi="Garamond"/>
        </w:rPr>
        <w:t xml:space="preserve"> </w:t>
      </w:r>
      <w:r w:rsidR="00C30568" w:rsidRPr="00C30568">
        <w:rPr>
          <w:rFonts w:ascii="Garamond" w:hAnsi="Garamond"/>
          <w:i/>
          <w:iCs/>
        </w:rPr>
        <w:t>“Learning experience packaged in multimedia allows the user to build the character independently. Honesty will be built in the process of learning using multimedia</w:t>
      </w:r>
      <w:r w:rsidR="00C30568">
        <w:rPr>
          <w:i/>
          <w:iCs/>
          <w:sz w:val="23"/>
          <w:szCs w:val="23"/>
        </w:rPr>
        <w:t xml:space="preserve">. </w:t>
      </w:r>
      <w:r w:rsidR="00C30568" w:rsidRPr="003F5D47">
        <w:rPr>
          <w:rFonts w:ascii="Garamond" w:hAnsi="Garamond" w:cs="Times New Roman"/>
        </w:rPr>
        <w:t>Because</w:t>
      </w:r>
      <w:r w:rsidR="00C30568" w:rsidRPr="00C30568">
        <w:rPr>
          <w:rFonts w:ascii="Garamond" w:hAnsi="Garamond"/>
          <w:i/>
          <w:iCs/>
        </w:rPr>
        <w:t xml:space="preserve"> through multimedia, the user is</w:t>
      </w:r>
      <w:r w:rsidR="00C30568">
        <w:rPr>
          <w:i/>
          <w:iCs/>
          <w:sz w:val="23"/>
          <w:szCs w:val="23"/>
        </w:rPr>
        <w:t xml:space="preserve"> </w:t>
      </w:r>
      <w:r w:rsidR="00C30568" w:rsidRPr="00C30568">
        <w:rPr>
          <w:rFonts w:ascii="Garamond" w:hAnsi="Garamond"/>
          <w:i/>
          <w:iCs/>
        </w:rPr>
        <w:t>accustomed to taking tests</w:t>
      </w:r>
      <w:r>
        <w:rPr>
          <w:rFonts w:ascii="Garamond" w:hAnsi="Garamond"/>
          <w:i/>
          <w:iCs/>
        </w:rPr>
        <w:t xml:space="preserve"> individually without supervisor</w:t>
      </w:r>
      <w:r w:rsidR="00C30568" w:rsidRPr="00C30568">
        <w:rPr>
          <w:rFonts w:ascii="Garamond" w:hAnsi="Garamond"/>
          <w:i/>
          <w:iCs/>
        </w:rPr>
        <w:t>”.</w:t>
      </w:r>
      <w:r w:rsidR="00BE68E9">
        <w:rPr>
          <w:rFonts w:ascii="Garamond" w:hAnsi="Garamond"/>
          <w:i/>
          <w:iCs/>
        </w:rPr>
        <w:fldChar w:fldCharType="begin" w:fldLock="1"/>
      </w:r>
      <w:r w:rsidR="00B523BF">
        <w:rPr>
          <w:rFonts w:ascii="Garamond" w:hAnsi="Garamond"/>
          <w:i/>
          <w:iCs/>
        </w:rPr>
        <w:instrText>ADDIN CSL_CITATION {"citationItems":[{"id":"ITEM-1","itemData":{"author":[{"dropping-particle":"","family":"Maryana, suaedi","given":"Nurdin","non-dropping-particle":"","parse-names":false,"suffix":""}],"container-title":"Jurnal Penelitian Matematika Dan Pendidikan Matematika","id":"ITEM-1","issue":"3","issued":{"date-parts":[["2019"]]},"page":"53-61","title":"Pengembangan Media Pembelajaran Matematika Menggunakan Powerpoint Dan Ispring Quizmaker Pada Materi Teorema Pythagoras","type":"article-journal","volume":"2"},"uris":["http://www.mendeley.com/documents/?uuid=2adb9a86-b10e-43ee-b261-74344268bd18"]}],"mendeley":{"formattedCitation":"(Maryana, suaedi, 2019)","plainTextFormattedCitation":"(Maryana, suaedi, 2019)","previouslyFormattedCitation":"(Maryana, suaedi, 2019)"},"properties":{"noteIndex":0},"schema":"https://github.com/citation-style-language/schema/raw/master/csl-citation.json"}</w:instrText>
      </w:r>
      <w:r w:rsidR="00BE68E9">
        <w:rPr>
          <w:rFonts w:ascii="Garamond" w:hAnsi="Garamond"/>
          <w:i/>
          <w:iCs/>
        </w:rPr>
        <w:fldChar w:fldCharType="separate"/>
      </w:r>
      <w:r w:rsidR="00B523BF" w:rsidRPr="00B523BF">
        <w:rPr>
          <w:rFonts w:ascii="Garamond" w:hAnsi="Garamond"/>
          <w:iCs/>
          <w:noProof/>
        </w:rPr>
        <w:t>(Maryana, suaedi, 2019)</w:t>
      </w:r>
      <w:r w:rsidR="00BE68E9">
        <w:rPr>
          <w:rFonts w:ascii="Garamond" w:hAnsi="Garamond"/>
          <w:i/>
          <w:iCs/>
        </w:rPr>
        <w:fldChar w:fldCharType="end"/>
      </w:r>
    </w:p>
    <w:p w:rsidR="00DD7CC8" w:rsidRDefault="00F725B2" w:rsidP="00B27C1C">
      <w:pPr>
        <w:tabs>
          <w:tab w:val="left" w:pos="6045"/>
        </w:tabs>
        <w:spacing w:after="0" w:line="360" w:lineRule="auto"/>
        <w:ind w:firstLine="567"/>
        <w:jc w:val="both"/>
        <w:rPr>
          <w:rFonts w:ascii="Garamond" w:hAnsi="Garamond" w:cs="Times New Roman"/>
        </w:rPr>
      </w:pPr>
      <w:r w:rsidRPr="00B27C1C">
        <w:rPr>
          <w:rFonts w:ascii="Garamond" w:hAnsi="Garamond" w:cs="Times New Roman"/>
          <w:bCs/>
        </w:rPr>
        <w:t>Analisa</w:t>
      </w:r>
      <w:r w:rsidR="00A216BB">
        <w:rPr>
          <w:rFonts w:ascii="Garamond" w:hAnsi="Garamond" w:cs="Times New Roman"/>
        </w:rPr>
        <w:t xml:space="preserve"> situasi s</w:t>
      </w:r>
      <w:r w:rsidRPr="007E45E1">
        <w:rPr>
          <w:rFonts w:ascii="Garamond" w:hAnsi="Garamond" w:cs="Times New Roman"/>
        </w:rPr>
        <w:t>eiring perkembangan informasi teknologi dan komputer, salah satu faktor yang mempengaruhi kualitas pendidikan adalah penyajian materi pembelajaran yang kreatif dan inovatif. Terkait dengan hal tersebut, maka perlu adanya media pembelajaran yang dapat menarik minat belajar siswa, sehingga suasana pembelajaran lebih nyam</w:t>
      </w:r>
      <w:r w:rsidR="00DD7CC8">
        <w:rPr>
          <w:rFonts w:ascii="Garamond" w:hAnsi="Garamond" w:cs="Times New Roman"/>
        </w:rPr>
        <w:t xml:space="preserve">an dan menyenangkan. Aplikasi  </w:t>
      </w:r>
      <w:r w:rsidR="00DD7CC8" w:rsidRPr="00DD7CC8">
        <w:rPr>
          <w:rFonts w:ascii="Garamond" w:hAnsi="Garamond" w:cs="Times New Roman"/>
          <w:i/>
        </w:rPr>
        <w:t>i</w:t>
      </w:r>
      <w:r w:rsidRPr="00DD7CC8">
        <w:rPr>
          <w:rFonts w:ascii="Garamond" w:hAnsi="Garamond" w:cs="Times New Roman"/>
          <w:i/>
        </w:rPr>
        <w:t>Spring</w:t>
      </w:r>
      <w:r w:rsidR="00DD7CC8">
        <w:rPr>
          <w:rFonts w:ascii="Garamond" w:hAnsi="Garamond" w:cs="Times New Roman"/>
          <w:i/>
        </w:rPr>
        <w:t xml:space="preserve"> S</w:t>
      </w:r>
      <w:r w:rsidR="00DD7CC8" w:rsidRPr="00DD7CC8">
        <w:rPr>
          <w:rFonts w:ascii="Garamond" w:hAnsi="Garamond" w:cs="Times New Roman"/>
          <w:i/>
        </w:rPr>
        <w:t>uite</w:t>
      </w:r>
      <w:r w:rsidRPr="007E45E1">
        <w:rPr>
          <w:rFonts w:ascii="Garamond" w:hAnsi="Garamond" w:cs="Times New Roman"/>
        </w:rPr>
        <w:t xml:space="preserve"> adalah solusinya. Aplikasi tersebut menyediakan fitur-fitur yang dapat mengembangkan materi bahan ajar dalam format </w:t>
      </w:r>
      <w:r w:rsidRPr="00DD7CC8">
        <w:rPr>
          <w:rFonts w:ascii="Garamond" w:hAnsi="Garamond" w:cs="Times New Roman"/>
          <w:i/>
        </w:rPr>
        <w:t>power</w:t>
      </w:r>
      <w:r w:rsidR="00DD7CC8" w:rsidRPr="00DD7CC8">
        <w:rPr>
          <w:rFonts w:ascii="Garamond" w:hAnsi="Garamond" w:cs="Times New Roman"/>
          <w:i/>
        </w:rPr>
        <w:t xml:space="preserve"> </w:t>
      </w:r>
      <w:r w:rsidRPr="00DD7CC8">
        <w:rPr>
          <w:rFonts w:ascii="Garamond" w:hAnsi="Garamond" w:cs="Times New Roman"/>
          <w:i/>
        </w:rPr>
        <w:t>point</w:t>
      </w:r>
      <w:r w:rsidRPr="007E45E1">
        <w:rPr>
          <w:rFonts w:ascii="Garamond" w:hAnsi="Garamond" w:cs="Times New Roman"/>
        </w:rPr>
        <w:t xml:space="preserve"> menjadi materi multimedia dengan format html ya</w:t>
      </w:r>
      <w:r w:rsidR="00DD7CC8">
        <w:rPr>
          <w:rFonts w:ascii="Garamond" w:hAnsi="Garamond" w:cs="Times New Roman"/>
        </w:rPr>
        <w:t>ng dapat dilengkapi audio (musik</w:t>
      </w:r>
      <w:r w:rsidRPr="007E45E1">
        <w:rPr>
          <w:rFonts w:ascii="Garamond" w:hAnsi="Garamond" w:cs="Times New Roman"/>
        </w:rPr>
        <w:t xml:space="preserve"> atau suara penyaji), video (tutorial contoh-contoh penjelasan materi) dan</w:t>
      </w:r>
      <w:r w:rsidR="00DD7CC8">
        <w:rPr>
          <w:rFonts w:ascii="Garamond" w:hAnsi="Garamond" w:cs="Times New Roman"/>
        </w:rPr>
        <w:t xml:space="preserve"> </w:t>
      </w:r>
      <w:r w:rsidR="00DD7CC8" w:rsidRPr="00DD7CC8">
        <w:rPr>
          <w:rFonts w:ascii="Garamond" w:hAnsi="Garamond" w:cs="Times New Roman"/>
          <w:i/>
        </w:rPr>
        <w:t>quiz</w:t>
      </w:r>
      <w:r w:rsidRPr="00DD7CC8">
        <w:rPr>
          <w:rFonts w:ascii="Garamond" w:hAnsi="Garamond" w:cs="Times New Roman"/>
          <w:i/>
        </w:rPr>
        <w:t xml:space="preserve">maker </w:t>
      </w:r>
      <w:r w:rsidRPr="007E45E1">
        <w:rPr>
          <w:rFonts w:ascii="Garamond" w:hAnsi="Garamond" w:cs="Times New Roman"/>
        </w:rPr>
        <w:t xml:space="preserve">(soal-soal latihan secara online). Dalam peningkatan kualitas pendidikan. </w:t>
      </w:r>
    </w:p>
    <w:p w:rsidR="00F725B2" w:rsidRPr="00A92617" w:rsidRDefault="00F725B2" w:rsidP="00B27C1C">
      <w:pPr>
        <w:tabs>
          <w:tab w:val="left" w:pos="6045"/>
        </w:tabs>
        <w:spacing w:after="0" w:line="360" w:lineRule="auto"/>
        <w:ind w:firstLine="567"/>
        <w:jc w:val="both"/>
        <w:rPr>
          <w:rFonts w:ascii="Garamond" w:hAnsi="Garamond" w:cs="Times New Roman"/>
        </w:rPr>
      </w:pPr>
      <w:r w:rsidRPr="00B27C1C">
        <w:rPr>
          <w:rFonts w:ascii="Garamond" w:hAnsi="Garamond" w:cs="Times New Roman"/>
          <w:bCs/>
        </w:rPr>
        <w:t>Banyak</w:t>
      </w:r>
      <w:r>
        <w:rPr>
          <w:rFonts w:ascii="Garamond" w:hAnsi="Garamond" w:cs="Times New Roman"/>
        </w:rPr>
        <w:t xml:space="preserve"> faktor yang dapat mempengaruhi hasil belajar, baik faktor internal maupun faktor eksternal. Faktor internal berasal dari kondisi fisiologis maupun psikologis pebelaja</w:t>
      </w:r>
      <w:r w:rsidR="00DD7CC8">
        <w:rPr>
          <w:rFonts w:ascii="Garamond" w:hAnsi="Garamond" w:cs="Times New Roman"/>
        </w:rPr>
        <w:t>r. Sedangkan f</w:t>
      </w:r>
      <w:r>
        <w:rPr>
          <w:rFonts w:ascii="Garamond" w:hAnsi="Garamond" w:cs="Times New Roman"/>
        </w:rPr>
        <w:t xml:space="preserve">aktor instrumental yang digunakan dalam belajar, </w:t>
      </w:r>
      <w:r w:rsidR="00DD7CC8">
        <w:rPr>
          <w:rFonts w:ascii="Garamond" w:hAnsi="Garamond" w:cs="Times New Roman"/>
        </w:rPr>
        <w:t>f</w:t>
      </w:r>
      <w:r>
        <w:rPr>
          <w:rFonts w:ascii="Garamond" w:hAnsi="Garamond" w:cs="Times New Roman"/>
        </w:rPr>
        <w:t xml:space="preserve">aktor instumental ini dapat </w:t>
      </w:r>
      <w:r>
        <w:rPr>
          <w:rFonts w:ascii="Garamond" w:hAnsi="Garamond" w:cs="Times New Roman"/>
        </w:rPr>
        <w:lastRenderedPageBreak/>
        <w:t>berupa kurikulum, sar</w:t>
      </w:r>
      <w:r w:rsidR="00D94368">
        <w:rPr>
          <w:rFonts w:ascii="Garamond" w:hAnsi="Garamond" w:cs="Times New Roman"/>
        </w:rPr>
        <w:t>ana, dan fasilitas dan pendidik</w:t>
      </w:r>
      <w:r>
        <w:rPr>
          <w:rFonts w:ascii="Garamond" w:hAnsi="Garamond" w:cs="Times New Roman"/>
        </w:rPr>
        <w:t>. (Munadi,2013)</w:t>
      </w:r>
      <w:r w:rsidR="00BE68E9">
        <w:rPr>
          <w:rFonts w:ascii="Garamond" w:hAnsi="Garamond" w:cs="Times New Roman"/>
        </w:rPr>
        <w:fldChar w:fldCharType="begin" w:fldLock="1"/>
      </w:r>
      <w:r w:rsidR="00B523BF">
        <w:rPr>
          <w:rFonts w:ascii="Garamond" w:hAnsi="Garamond" w:cs="Times New Roman"/>
        </w:rPr>
        <w:instrText>ADDIN CSL_CITATION {"citationItems":[{"id":"ITEM-1","itemData":{"author":[{"dropping-particle":"","family":"Hadi","given":"Antonius Prasetyo","non-dropping-particle":"","parse-names":false,"suffix":""}],"container-title":"Jurnal Filsafat,Sains,Teknologi, dan Sosial Budaya","id":"ITEM-1","issue":"2","issued":{"date-parts":[["2019"]]},"page":"2-9","title":"Pengembangan Media Pembelajaran Berbasis Ispring Suite 8 pada Materi Perwasitan Matakuliah Teori Dan Praktek Bola Voli 1 Tahun Akademik 2018 / 2019","type":"article-journal","volume":"25"},"uris":["http://www.mendeley.com/documents/?uuid=99dcc1b5-19f5-4b22-82b4-369ca0ce8723"]}],"mendeley":{"formattedCitation":"(Hadi, 2019)","plainTextFormattedCitation":"(Hadi, 2019)","previouslyFormattedCitation":"(Hadi, 2019)"},"properties":{"noteIndex":0},"schema":"https://github.com/citation-style-language/schema/raw/master/csl-citation.json"}</w:instrText>
      </w:r>
      <w:r w:rsidR="00BE68E9">
        <w:rPr>
          <w:rFonts w:ascii="Garamond" w:hAnsi="Garamond" w:cs="Times New Roman"/>
        </w:rPr>
        <w:fldChar w:fldCharType="separate"/>
      </w:r>
      <w:r w:rsidR="00B523BF" w:rsidRPr="00B523BF">
        <w:rPr>
          <w:rFonts w:ascii="Garamond" w:hAnsi="Garamond" w:cs="Times New Roman"/>
          <w:noProof/>
        </w:rPr>
        <w:t>(Hadi, 2019)</w:t>
      </w:r>
      <w:r w:rsidR="00BE68E9">
        <w:rPr>
          <w:rFonts w:ascii="Garamond" w:hAnsi="Garamond" w:cs="Times New Roman"/>
        </w:rPr>
        <w:fldChar w:fldCharType="end"/>
      </w:r>
    </w:p>
    <w:p w:rsidR="00F725B2" w:rsidRPr="007E45E1" w:rsidRDefault="00F725B2" w:rsidP="00B27C1C">
      <w:pPr>
        <w:tabs>
          <w:tab w:val="left" w:pos="6045"/>
        </w:tabs>
        <w:spacing w:after="0" w:line="360" w:lineRule="auto"/>
        <w:ind w:firstLine="567"/>
        <w:jc w:val="both"/>
        <w:rPr>
          <w:rFonts w:ascii="Garamond" w:hAnsi="Garamond" w:cs="Times New Roman"/>
        </w:rPr>
      </w:pPr>
      <w:r w:rsidRPr="007E45E1">
        <w:rPr>
          <w:rFonts w:ascii="Garamond" w:hAnsi="Garamond" w:cs="Times New Roman"/>
        </w:rPr>
        <w:t xml:space="preserve">Dalam </w:t>
      </w:r>
      <w:r w:rsidRPr="00B27C1C">
        <w:rPr>
          <w:rFonts w:ascii="Garamond" w:hAnsi="Garamond" w:cs="Times New Roman"/>
          <w:bCs/>
        </w:rPr>
        <w:t>pelaksanaan</w:t>
      </w:r>
      <w:r w:rsidRPr="007E45E1">
        <w:rPr>
          <w:rFonts w:ascii="Garamond" w:hAnsi="Garamond" w:cs="Times New Roman"/>
        </w:rPr>
        <w:t xml:space="preserve"> pembelajaran secara daring atau online, setiap peserta didik harus tetap mempunyai sikap yang dapat mendukung keberhasilan tujuan pembelajaran. Salah satu sikap yang harus dipertahankan pada diri peserta didik</w:t>
      </w:r>
      <w:r w:rsidR="00DD7CC8">
        <w:rPr>
          <w:rFonts w:ascii="Garamond" w:hAnsi="Garamond" w:cs="Times New Roman"/>
        </w:rPr>
        <w:t xml:space="preserve"> adalah</w:t>
      </w:r>
      <w:r w:rsidRPr="007E45E1">
        <w:rPr>
          <w:rFonts w:ascii="Garamond" w:hAnsi="Garamond" w:cs="Times New Roman"/>
        </w:rPr>
        <w:t xml:space="preserve"> minat belajar dalam kegiatan pembelajaran. Namun, saat pembelajaran daring atau online</w:t>
      </w:r>
      <w:r w:rsidR="00DD7CC8">
        <w:rPr>
          <w:rFonts w:ascii="Garamond" w:hAnsi="Garamond" w:cs="Times New Roman"/>
        </w:rPr>
        <w:t>,</w:t>
      </w:r>
      <w:r w:rsidRPr="007E45E1">
        <w:rPr>
          <w:rFonts w:ascii="Garamond" w:hAnsi="Garamond" w:cs="Times New Roman"/>
        </w:rPr>
        <w:t xml:space="preserve"> minat belajar siswa khususnya pada siswa </w:t>
      </w:r>
      <w:r w:rsidR="00DD7CC8">
        <w:rPr>
          <w:rFonts w:ascii="Garamond" w:hAnsi="Garamond" w:cs="Times New Roman"/>
        </w:rPr>
        <w:t xml:space="preserve">di </w:t>
      </w:r>
      <w:r w:rsidRPr="007E45E1">
        <w:rPr>
          <w:rFonts w:ascii="Garamond" w:hAnsi="Garamond" w:cs="Times New Roman"/>
        </w:rPr>
        <w:t xml:space="preserve">sekolah </w:t>
      </w:r>
      <w:r w:rsidR="00DD7CC8">
        <w:rPr>
          <w:rFonts w:ascii="Garamond" w:hAnsi="Garamond" w:cs="Times New Roman"/>
        </w:rPr>
        <w:t xml:space="preserve">SMPN 2 Megaluh </w:t>
      </w:r>
      <w:r w:rsidRPr="007E45E1">
        <w:rPr>
          <w:rFonts w:ascii="Garamond" w:hAnsi="Garamond" w:cs="Times New Roman"/>
        </w:rPr>
        <w:t>menjadi persoalan yang sangat krusial dan penting untuk dibahas pada saat ini. Karena minat belajar peserta didik tingkat dasar yang kurang sering kali terjadi penyimpangan yang mengganggu aktivitas belajar mengajar  seperti sang siswa lebih memilih bermain-main ketimbang mengikuti pembelajaran yang dilakukan secara daring.</w:t>
      </w:r>
    </w:p>
    <w:p w:rsidR="00DD7CC8" w:rsidRDefault="00F725B2" w:rsidP="00B27C1C">
      <w:pPr>
        <w:tabs>
          <w:tab w:val="left" w:pos="6045"/>
        </w:tabs>
        <w:spacing w:after="0" w:line="360" w:lineRule="auto"/>
        <w:ind w:firstLine="567"/>
        <w:jc w:val="both"/>
        <w:rPr>
          <w:rFonts w:ascii="Garamond" w:hAnsi="Garamond" w:cs="Times New Roman"/>
        </w:rPr>
      </w:pPr>
      <w:r w:rsidRPr="00B27C1C">
        <w:rPr>
          <w:rFonts w:ascii="Garamond" w:hAnsi="Garamond" w:cs="Times New Roman"/>
          <w:bCs/>
        </w:rPr>
        <w:t>Menurut</w:t>
      </w:r>
      <w:r w:rsidRPr="007E45E1">
        <w:rPr>
          <w:rFonts w:ascii="Garamond" w:hAnsi="Garamond" w:cs="Times New Roman"/>
        </w:rPr>
        <w:t xml:space="preserve"> Purwanto dalam Marleni (2016), aspek-aspek yang memengaruhi minat</w:t>
      </w:r>
      <w:r>
        <w:rPr>
          <w:rFonts w:ascii="Garamond" w:hAnsi="Garamond" w:cs="Times New Roman"/>
        </w:rPr>
        <w:t xml:space="preserve"> </w:t>
      </w:r>
      <w:r w:rsidRPr="007E45E1">
        <w:rPr>
          <w:rFonts w:ascii="Garamond" w:hAnsi="Garamond" w:cs="Times New Roman"/>
        </w:rPr>
        <w:t xml:space="preserve">belajar siswa dikelompokkan ke dalam dua bagian, yakni aspek intern dan aspek ekstern. Salah satu aspek intern yang memengaruhi minat belajar siswa yaitu </w:t>
      </w:r>
      <w:r w:rsidR="00DD7CC8">
        <w:rPr>
          <w:rFonts w:ascii="Garamond" w:hAnsi="Garamond" w:cs="Times New Roman"/>
        </w:rPr>
        <w:t xml:space="preserve">perhatian </w:t>
      </w:r>
      <w:r w:rsidRPr="007E45E1">
        <w:rPr>
          <w:rFonts w:ascii="Garamond" w:hAnsi="Garamond" w:cs="Times New Roman"/>
        </w:rPr>
        <w:t>siswa yang timbul dari r</w:t>
      </w:r>
      <w:r w:rsidR="00DD7CC8">
        <w:rPr>
          <w:rFonts w:ascii="Garamond" w:hAnsi="Garamond" w:cs="Times New Roman"/>
        </w:rPr>
        <w:t xml:space="preserve">asa keingintahuan. </w:t>
      </w:r>
    </w:p>
    <w:p w:rsidR="00F725B2" w:rsidRDefault="00F725B2" w:rsidP="00B27C1C">
      <w:pPr>
        <w:tabs>
          <w:tab w:val="left" w:pos="6045"/>
        </w:tabs>
        <w:spacing w:after="0" w:line="360" w:lineRule="auto"/>
        <w:ind w:firstLine="567"/>
        <w:jc w:val="both"/>
        <w:rPr>
          <w:rFonts w:ascii="Garamond" w:hAnsi="Garamond" w:cs="Times New Roman"/>
        </w:rPr>
      </w:pPr>
      <w:r w:rsidRPr="007E45E1">
        <w:rPr>
          <w:rFonts w:ascii="Garamond" w:hAnsi="Garamond" w:cs="Times New Roman"/>
        </w:rPr>
        <w:t xml:space="preserve">Aspek eksternal yang memengaruhi minat belajar siswa antara lain aspek keluarga dan aspek sekolah. Adapun aspek keluarga yang memengaruhi antara lain, hubungan dengan keluarga, problem keluarga, kondisi keluarga, dll. </w:t>
      </w:r>
      <w:r w:rsidR="00DD7CC8">
        <w:rPr>
          <w:rFonts w:ascii="Garamond" w:hAnsi="Garamond" w:cs="Times New Roman"/>
        </w:rPr>
        <w:t xml:space="preserve">Salah satu </w:t>
      </w:r>
      <w:r w:rsidRPr="007E45E1">
        <w:rPr>
          <w:rFonts w:ascii="Garamond" w:hAnsi="Garamond" w:cs="Times New Roman"/>
        </w:rPr>
        <w:t xml:space="preserve">aspek sekolah </w:t>
      </w:r>
      <w:r w:rsidR="00DD7CC8">
        <w:rPr>
          <w:rFonts w:ascii="Garamond" w:hAnsi="Garamond" w:cs="Times New Roman"/>
        </w:rPr>
        <w:t xml:space="preserve">penggunaan </w:t>
      </w:r>
      <w:r w:rsidRPr="007E45E1">
        <w:rPr>
          <w:rFonts w:ascii="Garamond" w:hAnsi="Garamond" w:cs="Times New Roman"/>
        </w:rPr>
        <w:t>media pembelajaran yang digunakan dalam kegiatan belajar mengajar secara online kurang menarik. Hal tersebut menjadi aspek penting yang dapat memengaruhi minat belajar siswa di kelas.</w:t>
      </w:r>
    </w:p>
    <w:p w:rsidR="004A5F8C" w:rsidRDefault="00F0345C" w:rsidP="00B27C1C">
      <w:pPr>
        <w:tabs>
          <w:tab w:val="left" w:pos="6045"/>
        </w:tabs>
        <w:spacing w:after="0" w:line="360" w:lineRule="auto"/>
        <w:ind w:firstLine="567"/>
        <w:jc w:val="both"/>
        <w:rPr>
          <w:rFonts w:ascii="Garamond" w:hAnsi="Garamond"/>
        </w:rPr>
      </w:pPr>
      <w:r w:rsidRPr="00B27C1C">
        <w:rPr>
          <w:rFonts w:ascii="Garamond" w:hAnsi="Garamond" w:cs="Times New Roman"/>
          <w:bCs/>
        </w:rPr>
        <w:lastRenderedPageBreak/>
        <w:t>Pemanfaatan</w:t>
      </w:r>
      <w:r w:rsidRPr="00F0345C">
        <w:rPr>
          <w:rFonts w:ascii="Garamond" w:hAnsi="Garamond"/>
        </w:rPr>
        <w:t xml:space="preserve"> perangkat lunak baik yang berbayar maupun gratis sekarang banyak digunakan untuk membuat media pembelajaran</w:t>
      </w:r>
      <w:r w:rsidR="00D32948">
        <w:rPr>
          <w:rFonts w:ascii="Garamond" w:hAnsi="Garamond"/>
        </w:rPr>
        <w:t>.</w:t>
      </w:r>
      <w:r w:rsidRPr="00F0345C">
        <w:rPr>
          <w:rFonts w:ascii="Garamond" w:hAnsi="Garamond"/>
        </w:rPr>
        <w:t xml:space="preserve"> </w:t>
      </w:r>
      <w:r w:rsidR="00D32948">
        <w:rPr>
          <w:rFonts w:ascii="Garamond" w:hAnsi="Garamond"/>
        </w:rPr>
        <w:t xml:space="preserve">Kewajiban guru </w:t>
      </w:r>
      <w:r w:rsidR="00B15BCF">
        <w:rPr>
          <w:rFonts w:ascii="Garamond" w:hAnsi="Garamond"/>
        </w:rPr>
        <w:t xml:space="preserve">mengetahui </w:t>
      </w:r>
      <w:r w:rsidRPr="00F0345C">
        <w:rPr>
          <w:rFonts w:ascii="Garamond" w:hAnsi="Garamond"/>
        </w:rPr>
        <w:t xml:space="preserve">dan mampu mengaplikasikannya, sehingga pendidik dapat memiliki daya guna lebih tinggi. Salah satu program aplikasi yang dapat digunakan untuk mengembangkan media pembelajaran adalah program </w:t>
      </w:r>
      <w:r w:rsidR="004A5F8C">
        <w:rPr>
          <w:rFonts w:ascii="Garamond" w:hAnsi="Garamond"/>
          <w:i/>
          <w:iCs/>
        </w:rPr>
        <w:t>iSpring S</w:t>
      </w:r>
      <w:r w:rsidR="00C93166">
        <w:rPr>
          <w:rFonts w:ascii="Garamond" w:hAnsi="Garamond"/>
          <w:i/>
          <w:iCs/>
        </w:rPr>
        <w:t xml:space="preserve">uite 8. </w:t>
      </w:r>
      <w:r w:rsidR="004A5F8C">
        <w:rPr>
          <w:rFonts w:ascii="Garamond" w:hAnsi="Garamond"/>
          <w:i/>
          <w:iCs/>
        </w:rPr>
        <w:t>i</w:t>
      </w:r>
      <w:r w:rsidR="00C93166">
        <w:rPr>
          <w:rFonts w:ascii="Garamond" w:hAnsi="Garamond"/>
          <w:i/>
          <w:iCs/>
        </w:rPr>
        <w:t>S</w:t>
      </w:r>
      <w:r w:rsidRPr="00F0345C">
        <w:rPr>
          <w:rFonts w:ascii="Garamond" w:hAnsi="Garamond"/>
          <w:i/>
          <w:iCs/>
        </w:rPr>
        <w:t>pring</w:t>
      </w:r>
      <w:r w:rsidR="004A5F8C">
        <w:rPr>
          <w:rFonts w:ascii="Garamond" w:hAnsi="Garamond"/>
          <w:i/>
          <w:iCs/>
        </w:rPr>
        <w:t xml:space="preserve"> Suite</w:t>
      </w:r>
      <w:r w:rsidRPr="00F0345C">
        <w:rPr>
          <w:rFonts w:ascii="Garamond" w:hAnsi="Garamond"/>
          <w:i/>
          <w:iCs/>
        </w:rPr>
        <w:t xml:space="preserve"> </w:t>
      </w:r>
      <w:r w:rsidRPr="00F0345C">
        <w:rPr>
          <w:rFonts w:ascii="Garamond" w:hAnsi="Garamond"/>
        </w:rPr>
        <w:t xml:space="preserve">merupakan perangkat lunak yang dapat mengubah file presentasi dalam format </w:t>
      </w:r>
      <w:r w:rsidRPr="00F0345C">
        <w:rPr>
          <w:rFonts w:ascii="Garamond" w:hAnsi="Garamond"/>
          <w:i/>
          <w:iCs/>
        </w:rPr>
        <w:t xml:space="preserve">flash </w:t>
      </w:r>
      <w:r w:rsidRPr="00F0345C">
        <w:rPr>
          <w:rFonts w:ascii="Garamond" w:hAnsi="Garamond"/>
        </w:rPr>
        <w:t xml:space="preserve">yang dapat memuat animasi, gambar, video maupun audio, sehingga dapat dengan mudah diintegrasikan dengan </w:t>
      </w:r>
      <w:r w:rsidRPr="004A5F8C">
        <w:rPr>
          <w:rFonts w:ascii="Garamond" w:hAnsi="Garamond"/>
          <w:i/>
        </w:rPr>
        <w:t>microsoft powerpoint</w:t>
      </w:r>
      <w:r w:rsidRPr="00F0345C">
        <w:rPr>
          <w:rFonts w:ascii="Garamond" w:hAnsi="Garamond"/>
        </w:rPr>
        <w:t xml:space="preserve"> (Rahmah, 2017). </w:t>
      </w:r>
    </w:p>
    <w:p w:rsidR="00F725B2" w:rsidRDefault="00F0345C" w:rsidP="00B27C1C">
      <w:pPr>
        <w:tabs>
          <w:tab w:val="left" w:pos="6045"/>
        </w:tabs>
        <w:spacing w:after="0" w:line="360" w:lineRule="auto"/>
        <w:ind w:firstLine="567"/>
        <w:jc w:val="both"/>
        <w:rPr>
          <w:rFonts w:ascii="Garamond" w:hAnsi="Garamond" w:cs="Times New Roman"/>
        </w:rPr>
      </w:pPr>
      <w:r w:rsidRPr="00F0345C">
        <w:rPr>
          <w:rFonts w:ascii="Garamond" w:hAnsi="Garamond"/>
        </w:rPr>
        <w:t xml:space="preserve">Melalui program </w:t>
      </w:r>
      <w:r w:rsidR="00B04C51">
        <w:rPr>
          <w:rFonts w:ascii="Garamond" w:hAnsi="Garamond"/>
          <w:i/>
          <w:iCs/>
        </w:rPr>
        <w:t>iS</w:t>
      </w:r>
      <w:r w:rsidR="004A5F8C">
        <w:rPr>
          <w:rFonts w:ascii="Garamond" w:hAnsi="Garamond"/>
          <w:i/>
          <w:iCs/>
        </w:rPr>
        <w:t>pring S</w:t>
      </w:r>
      <w:r w:rsidRPr="00F0345C">
        <w:rPr>
          <w:rFonts w:ascii="Garamond" w:hAnsi="Garamond"/>
          <w:i/>
          <w:iCs/>
        </w:rPr>
        <w:t>uite 8</w:t>
      </w:r>
      <w:r w:rsidR="004A5F8C">
        <w:rPr>
          <w:rFonts w:ascii="Garamond" w:hAnsi="Garamond"/>
          <w:i/>
          <w:iCs/>
        </w:rPr>
        <w:t xml:space="preserve">, </w:t>
      </w:r>
      <w:r w:rsidR="004A5F8C">
        <w:rPr>
          <w:rFonts w:ascii="Garamond" w:hAnsi="Garamond"/>
          <w:iCs/>
        </w:rPr>
        <w:t>guru dapat</w:t>
      </w:r>
      <w:r w:rsidRPr="00F0345C">
        <w:rPr>
          <w:rFonts w:ascii="Garamond" w:hAnsi="Garamond"/>
          <w:i/>
          <w:iCs/>
        </w:rPr>
        <w:t xml:space="preserve"> </w:t>
      </w:r>
      <w:r w:rsidRPr="00F0345C">
        <w:rPr>
          <w:rFonts w:ascii="Garamond" w:hAnsi="Garamond"/>
        </w:rPr>
        <w:t xml:space="preserve">menampilkan </w:t>
      </w:r>
      <w:r w:rsidRPr="004A5F8C">
        <w:rPr>
          <w:rFonts w:ascii="Garamond" w:hAnsi="Garamond"/>
          <w:i/>
        </w:rPr>
        <w:t>file</w:t>
      </w:r>
      <w:r w:rsidRPr="00F0345C">
        <w:rPr>
          <w:rFonts w:ascii="Garamond" w:hAnsi="Garamond"/>
        </w:rPr>
        <w:t xml:space="preserve"> presentasi dengan lebih interaktif disertai berbagai macam bentuk kuis. Selain itu, format file yang dihasilkan program </w:t>
      </w:r>
      <w:r w:rsidR="00B04C51">
        <w:rPr>
          <w:rFonts w:ascii="Garamond" w:hAnsi="Garamond"/>
          <w:i/>
          <w:iCs/>
        </w:rPr>
        <w:t>iS</w:t>
      </w:r>
      <w:r w:rsidRPr="00F0345C">
        <w:rPr>
          <w:rFonts w:ascii="Garamond" w:hAnsi="Garamond"/>
          <w:i/>
          <w:iCs/>
        </w:rPr>
        <w:t xml:space="preserve">pring Suite 8 </w:t>
      </w:r>
      <w:r w:rsidRPr="00F0345C">
        <w:rPr>
          <w:rFonts w:ascii="Garamond" w:hAnsi="Garamond"/>
        </w:rPr>
        <w:t>dapat digunakan hampir disetiap komputer maupun platform android.</w:t>
      </w:r>
      <w:r w:rsidR="00BE68E9">
        <w:rPr>
          <w:rFonts w:ascii="Garamond" w:hAnsi="Garamond"/>
        </w:rPr>
        <w:fldChar w:fldCharType="begin" w:fldLock="1"/>
      </w:r>
      <w:r w:rsidR="00A1295D">
        <w:rPr>
          <w:rFonts w:ascii="Garamond" w:hAnsi="Garamond"/>
        </w:rPr>
        <w:instrText>ADDIN CSL_CITATION {"citationItems":[{"id":"ITEM-1","itemData":{"author":[{"dropping-particle":"","family":"Himmah","given":"F. &amp; Martini","non-dropping-particle":"","parse-names":false,"suffix":""}],"container-title":"Pengembangan Multimedia Interaktif Menggunakan ispring suite 8","id":"ITEM-1","issue":"2","issued":{"date-parts":[["2017"]]},"page":"73-82","title":"PENGEMBANGAN MULTIMEDIA INTERAKTIF MENGGUNAKAN ISPRING SUITE 8 PADA SUB MATERI ZAT ADITIF UNTUK MENINGKATKAN HASIL BELAJAR SISWA SMP KELAS VIII","type":"article-journal"},"uris":["http://www.mendeley.com/documents/?uuid=d3edc819-d7dc-437c-8ed6-c5a9a8b5a4a1"]}],"mendeley":{"formattedCitation":"(Himmah, 2017)","plainTextFormattedCitation":"(Himmah, 2017)","previouslyFormattedCitation":"(Himmah, 2017)"},"properties":{"noteIndex":0},"schema":"https://github.com/citation-style-language/schema/raw/master/csl-citation.json"}</w:instrText>
      </w:r>
      <w:r w:rsidR="00BE68E9">
        <w:rPr>
          <w:rFonts w:ascii="Garamond" w:hAnsi="Garamond"/>
        </w:rPr>
        <w:fldChar w:fldCharType="separate"/>
      </w:r>
      <w:r w:rsidR="00B523BF" w:rsidRPr="00B523BF">
        <w:rPr>
          <w:rFonts w:ascii="Garamond" w:hAnsi="Garamond"/>
          <w:noProof/>
        </w:rPr>
        <w:t>(Himmah, 2017)</w:t>
      </w:r>
      <w:r w:rsidR="00BE68E9">
        <w:rPr>
          <w:rFonts w:ascii="Garamond" w:hAnsi="Garamond"/>
        </w:rPr>
        <w:fldChar w:fldCharType="end"/>
      </w:r>
    </w:p>
    <w:p w:rsidR="001C46F0" w:rsidRDefault="001C46F0" w:rsidP="009424BA">
      <w:pPr>
        <w:spacing w:after="0" w:line="360" w:lineRule="auto"/>
        <w:ind w:left="-284"/>
        <w:jc w:val="both"/>
        <w:rPr>
          <w:rFonts w:ascii="Garamond" w:hAnsi="Garamond" w:cs="Times New Roman"/>
        </w:rPr>
      </w:pPr>
    </w:p>
    <w:p w:rsidR="00F725B2" w:rsidRDefault="00F725B2" w:rsidP="009424BA">
      <w:pPr>
        <w:tabs>
          <w:tab w:val="left" w:pos="6045"/>
        </w:tabs>
        <w:spacing w:after="0" w:line="360" w:lineRule="auto"/>
        <w:jc w:val="both"/>
        <w:rPr>
          <w:rFonts w:ascii="Garamond" w:hAnsi="Garamond"/>
          <w:b/>
        </w:rPr>
      </w:pPr>
      <w:r w:rsidRPr="00596805">
        <w:rPr>
          <w:rFonts w:ascii="Garamond" w:hAnsi="Garamond"/>
          <w:b/>
        </w:rPr>
        <w:t xml:space="preserve">METODE </w:t>
      </w:r>
      <w:r w:rsidRPr="007E45E1">
        <w:rPr>
          <w:rFonts w:ascii="Garamond" w:hAnsi="Garamond"/>
          <w:b/>
        </w:rPr>
        <w:t xml:space="preserve">PENELITIAN </w:t>
      </w:r>
    </w:p>
    <w:p w:rsidR="00B27C1C" w:rsidRDefault="00E74538" w:rsidP="00B27C1C">
      <w:pPr>
        <w:tabs>
          <w:tab w:val="left" w:pos="6045"/>
        </w:tabs>
        <w:spacing w:after="0" w:line="360" w:lineRule="auto"/>
        <w:ind w:firstLine="567"/>
        <w:jc w:val="both"/>
        <w:rPr>
          <w:rFonts w:ascii="Garamond" w:hAnsi="Garamond"/>
        </w:rPr>
      </w:pPr>
      <w:r w:rsidRPr="00B27C1C">
        <w:rPr>
          <w:rFonts w:ascii="Garamond" w:hAnsi="Garamond" w:cs="Times New Roman"/>
          <w:bCs/>
        </w:rPr>
        <w:t>Metode</w:t>
      </w:r>
      <w:r>
        <w:rPr>
          <w:rFonts w:ascii="Garamond" w:hAnsi="Garamond"/>
        </w:rPr>
        <w:t xml:space="preserve"> </w:t>
      </w:r>
      <w:r w:rsidRPr="004A5F8C">
        <w:rPr>
          <w:rFonts w:ascii="Garamond" w:hAnsi="Garamond"/>
          <w:i/>
        </w:rPr>
        <w:t>R</w:t>
      </w:r>
      <w:r w:rsidR="000C14BE" w:rsidRPr="004A5F8C">
        <w:rPr>
          <w:rFonts w:ascii="Garamond" w:hAnsi="Garamond"/>
          <w:i/>
        </w:rPr>
        <w:t>esea</w:t>
      </w:r>
      <w:r w:rsidRPr="004A5F8C">
        <w:rPr>
          <w:rFonts w:ascii="Garamond" w:hAnsi="Garamond"/>
          <w:i/>
        </w:rPr>
        <w:t>rch &amp; D</w:t>
      </w:r>
      <w:r w:rsidR="000C14BE" w:rsidRPr="004A5F8C">
        <w:rPr>
          <w:rFonts w:ascii="Garamond" w:hAnsi="Garamond"/>
          <w:i/>
        </w:rPr>
        <w:t>e</w:t>
      </w:r>
      <w:r w:rsidRPr="004A5F8C">
        <w:rPr>
          <w:rFonts w:ascii="Garamond" w:hAnsi="Garamond"/>
          <w:i/>
        </w:rPr>
        <w:t>velopment</w:t>
      </w:r>
      <w:r>
        <w:rPr>
          <w:rFonts w:ascii="Garamond" w:hAnsi="Garamond"/>
        </w:rPr>
        <w:t xml:space="preserve"> yang biasa disingkat R&amp;D sama maknanya dengan metode penelitian pengembangan. Menurut Borg and Gall (1983:772) Educational </w:t>
      </w:r>
      <w:r w:rsidRPr="004A5F8C">
        <w:rPr>
          <w:rFonts w:ascii="Garamond" w:hAnsi="Garamond"/>
          <w:i/>
        </w:rPr>
        <w:t>R</w:t>
      </w:r>
      <w:r w:rsidR="004A5F8C" w:rsidRPr="004A5F8C">
        <w:rPr>
          <w:rFonts w:ascii="Garamond" w:hAnsi="Garamond"/>
          <w:i/>
        </w:rPr>
        <w:t>e</w:t>
      </w:r>
      <w:r w:rsidRPr="004A5F8C">
        <w:rPr>
          <w:rFonts w:ascii="Garamond" w:hAnsi="Garamond"/>
          <w:i/>
        </w:rPr>
        <w:t>search and D</w:t>
      </w:r>
      <w:r w:rsidR="004A5F8C" w:rsidRPr="004A5F8C">
        <w:rPr>
          <w:rFonts w:ascii="Garamond" w:hAnsi="Garamond"/>
          <w:i/>
        </w:rPr>
        <w:t>e</w:t>
      </w:r>
      <w:r w:rsidRPr="004A5F8C">
        <w:rPr>
          <w:rFonts w:ascii="Garamond" w:hAnsi="Garamond"/>
          <w:i/>
        </w:rPr>
        <w:t>velopment</w:t>
      </w:r>
      <w:r>
        <w:rPr>
          <w:rFonts w:ascii="Garamond" w:hAnsi="Garamond"/>
        </w:rPr>
        <w:t xml:space="preserve"> </w:t>
      </w:r>
      <w:r w:rsidRPr="004A5F8C">
        <w:rPr>
          <w:rFonts w:ascii="Garamond" w:hAnsi="Garamond"/>
          <w:i/>
        </w:rPr>
        <w:t>(R&amp;D) is a proces used to develop and validate educatonal products</w:t>
      </w:r>
      <w:r>
        <w:rPr>
          <w:rFonts w:ascii="Garamond" w:hAnsi="Garamond"/>
        </w:rPr>
        <w:t xml:space="preserve">. Sukmadinata (2008) </w:t>
      </w:r>
      <w:r w:rsidRPr="004A5F8C">
        <w:rPr>
          <w:rFonts w:ascii="Garamond" w:hAnsi="Garamond"/>
          <w:i/>
        </w:rPr>
        <w:t>R</w:t>
      </w:r>
      <w:r w:rsidR="004A5F8C" w:rsidRPr="004A5F8C">
        <w:rPr>
          <w:rFonts w:ascii="Garamond" w:hAnsi="Garamond"/>
          <w:i/>
        </w:rPr>
        <w:t>e</w:t>
      </w:r>
      <w:r w:rsidRPr="004A5F8C">
        <w:rPr>
          <w:rFonts w:ascii="Garamond" w:hAnsi="Garamond"/>
          <w:i/>
        </w:rPr>
        <w:t>search &amp; Development</w:t>
      </w:r>
      <w:r>
        <w:rPr>
          <w:rFonts w:ascii="Garamond" w:hAnsi="Garamond"/>
        </w:rPr>
        <w:t xml:space="preserve"> adalah pendekatan penelitian untuk menghasilkan suatu produk terbaru atau menyempurnakan prodk yang sudah ada. M</w:t>
      </w:r>
      <w:r w:rsidR="00815667">
        <w:rPr>
          <w:rFonts w:ascii="Garamond" w:hAnsi="Garamond"/>
        </w:rPr>
        <w:t>enurut S</w:t>
      </w:r>
      <w:r>
        <w:rPr>
          <w:rFonts w:ascii="Garamond" w:hAnsi="Garamond"/>
        </w:rPr>
        <w:t xml:space="preserve">ugiyono (2009:407) </w:t>
      </w:r>
    </w:p>
    <w:p w:rsidR="00593D60" w:rsidRDefault="00B27C1C" w:rsidP="00B27C1C">
      <w:pPr>
        <w:tabs>
          <w:tab w:val="left" w:pos="6045"/>
        </w:tabs>
        <w:spacing w:after="0" w:line="360" w:lineRule="auto"/>
        <w:ind w:firstLine="567"/>
        <w:jc w:val="both"/>
        <w:rPr>
          <w:rFonts w:ascii="Garamond" w:hAnsi="Garamond"/>
        </w:rPr>
      </w:pPr>
      <w:r>
        <w:rPr>
          <w:rFonts w:ascii="Garamond" w:hAnsi="Garamond"/>
        </w:rPr>
        <w:t>M</w:t>
      </w:r>
      <w:r w:rsidR="004A5F8C">
        <w:rPr>
          <w:rFonts w:ascii="Garamond" w:hAnsi="Garamond"/>
        </w:rPr>
        <w:t xml:space="preserve">etode </w:t>
      </w:r>
      <w:r w:rsidR="004A5F8C" w:rsidRPr="004A5F8C">
        <w:rPr>
          <w:rFonts w:ascii="Garamond" w:hAnsi="Garamond"/>
          <w:i/>
        </w:rPr>
        <w:t>R</w:t>
      </w:r>
      <w:r w:rsidR="004A5F8C">
        <w:rPr>
          <w:rFonts w:ascii="Garamond" w:hAnsi="Garamond"/>
          <w:i/>
        </w:rPr>
        <w:t>esearch &amp; D</w:t>
      </w:r>
      <w:r w:rsidR="00E74538" w:rsidRPr="004A5F8C">
        <w:rPr>
          <w:rFonts w:ascii="Garamond" w:hAnsi="Garamond"/>
          <w:i/>
        </w:rPr>
        <w:t>evelopment</w:t>
      </w:r>
      <w:r w:rsidR="00E74538">
        <w:rPr>
          <w:rFonts w:ascii="Garamond" w:hAnsi="Garamond"/>
        </w:rPr>
        <w:t xml:space="preserve"> adalah metode penelitian yang digunakan untuk menghasilkan sebuah produk tertentu, dan </w:t>
      </w:r>
      <w:r w:rsidR="00E74538">
        <w:rPr>
          <w:rFonts w:ascii="Garamond" w:hAnsi="Garamond"/>
        </w:rPr>
        <w:lastRenderedPageBreak/>
        <w:t>menguji kefektifan produk tersebut.</w:t>
      </w:r>
      <w:r w:rsidR="00BE68E9">
        <w:rPr>
          <w:rFonts w:ascii="Garamond" w:hAnsi="Garamond"/>
        </w:rPr>
        <w:fldChar w:fldCharType="begin" w:fldLock="1"/>
      </w:r>
      <w:r w:rsidR="00A1295D">
        <w:rPr>
          <w:rFonts w:ascii="Garamond" w:hAnsi="Garamond"/>
        </w:rPr>
        <w:instrText>ADDIN CSL_CITATION {"citationItems":[{"id":"ITEM-1","itemData":{"author":[{"dropping-particle":"","family":"Yuniasih","given":"Nury","non-dropping-particle":"","parse-names":false,"suffix":""},{"dropping-particle":"","family":"Aini","given":"Ririn Nur","non-dropping-particle":"","parse-names":false,"suffix":""},{"dropping-particle":"","family":"Widowati","given":"Retno","non-dropping-particle":"","parse-names":false,"suffix":""}],"id":"ITEM-1","issue":"2","issued":{"date-parts":[["2018"]]},"page":"85-94","title":"Pengembangan Media Interaktif Berbasis Ispring Materi Sistem Pencernaan","type":"article-journal","volume":"8"},"uris":["http://www.mendeley.com/documents/?uuid=0f5b1805-e28a-4eeb-8cca-eca1ab120086"]}],"mendeley":{"formattedCitation":"(Yuniasih et al., 2018)","plainTextFormattedCitation":"(Yuniasih et al., 2018)","previouslyFormattedCitation":"(Yuniasih et al., 2018)"},"properties":{"noteIndex":0},"schema":"https://github.com/citation-style-language/schema/raw/master/csl-citation.json"}</w:instrText>
      </w:r>
      <w:r w:rsidR="00BE68E9">
        <w:rPr>
          <w:rFonts w:ascii="Garamond" w:hAnsi="Garamond"/>
        </w:rPr>
        <w:fldChar w:fldCharType="separate"/>
      </w:r>
      <w:r w:rsidR="00A1295D" w:rsidRPr="00A1295D">
        <w:rPr>
          <w:rFonts w:ascii="Garamond" w:hAnsi="Garamond"/>
          <w:noProof/>
        </w:rPr>
        <w:t>(Yuniasih et al., 2018)</w:t>
      </w:r>
      <w:r w:rsidR="00BE68E9">
        <w:rPr>
          <w:rFonts w:ascii="Garamond" w:hAnsi="Garamond"/>
        </w:rPr>
        <w:fldChar w:fldCharType="end"/>
      </w:r>
    </w:p>
    <w:p w:rsidR="00497900" w:rsidRPr="004A5F8C" w:rsidRDefault="00497900" w:rsidP="004A5F8C">
      <w:pPr>
        <w:tabs>
          <w:tab w:val="left" w:pos="6045"/>
        </w:tabs>
        <w:spacing w:after="0" w:line="360" w:lineRule="auto"/>
        <w:ind w:firstLine="567"/>
        <w:jc w:val="both"/>
        <w:rPr>
          <w:rFonts w:ascii="Garamond" w:hAnsi="Garamond" w:cs="Times New Roman"/>
          <w:i/>
          <w:iCs/>
        </w:rPr>
      </w:pPr>
      <w:r w:rsidRPr="00B27C1C">
        <w:rPr>
          <w:rFonts w:ascii="Garamond" w:hAnsi="Garamond" w:cs="Times New Roman"/>
          <w:bCs/>
        </w:rPr>
        <w:t>Dalam</w:t>
      </w:r>
      <w:r>
        <w:rPr>
          <w:rFonts w:ascii="Garamond" w:hAnsi="Garamond" w:cs="Times New Roman"/>
        </w:rPr>
        <w:t xml:space="preserve"> pengembangan media pembelajaran berbasis </w:t>
      </w:r>
      <w:r w:rsidRPr="00497900">
        <w:rPr>
          <w:rFonts w:ascii="Garamond" w:hAnsi="Garamond" w:cs="Times New Roman"/>
          <w:i/>
        </w:rPr>
        <w:t>android</w:t>
      </w:r>
      <w:r>
        <w:rPr>
          <w:rFonts w:ascii="Garamond" w:hAnsi="Garamond" w:cs="Times New Roman"/>
        </w:rPr>
        <w:t xml:space="preserve"> menggunakan </w:t>
      </w:r>
      <w:r w:rsidR="00BB33CD">
        <w:rPr>
          <w:rFonts w:ascii="Garamond" w:hAnsi="Garamond" w:cs="Times New Roman"/>
          <w:i/>
        </w:rPr>
        <w:t>iS</w:t>
      </w:r>
      <w:r w:rsidRPr="00497900">
        <w:rPr>
          <w:rFonts w:ascii="Garamond" w:hAnsi="Garamond" w:cs="Times New Roman"/>
          <w:i/>
        </w:rPr>
        <w:t>pring Suitte 9</w:t>
      </w:r>
      <w:r>
        <w:rPr>
          <w:rFonts w:ascii="Garamond" w:hAnsi="Garamond" w:cs="Times New Roman"/>
        </w:rPr>
        <w:t xml:space="preserve"> ini, model konseptual yang akan digunakan adalah model </w:t>
      </w:r>
      <w:r w:rsidR="00541B2B">
        <w:rPr>
          <w:rFonts w:ascii="Garamond" w:hAnsi="Garamond" w:cs="Times New Roman"/>
        </w:rPr>
        <w:t>Borg and Gall</w:t>
      </w:r>
      <w:r w:rsidR="004A5F8C">
        <w:rPr>
          <w:rFonts w:ascii="Garamond" w:hAnsi="Garamond" w:cs="Times New Roman"/>
        </w:rPr>
        <w:t xml:space="preserve">, yaitu </w:t>
      </w:r>
      <w:r w:rsidR="004A5F8C">
        <w:rPr>
          <w:rFonts w:ascii="Garamond" w:hAnsi="Garamond" w:cs="Times New Roman"/>
          <w:i/>
        </w:rPr>
        <w:t xml:space="preserve">define </w:t>
      </w:r>
      <w:r w:rsidR="004A5F8C" w:rsidRPr="00115EC0">
        <w:rPr>
          <w:rFonts w:ascii="Garamond" w:hAnsi="Garamond" w:cs="Times New Roman"/>
        </w:rPr>
        <w:t>(pendefinisian),</w:t>
      </w:r>
      <w:r w:rsidR="004A5F8C">
        <w:rPr>
          <w:rFonts w:ascii="Garamond" w:hAnsi="Garamond" w:cs="Times New Roman"/>
          <w:i/>
        </w:rPr>
        <w:t xml:space="preserve"> design </w:t>
      </w:r>
      <w:r w:rsidR="004A5F8C">
        <w:rPr>
          <w:rFonts w:ascii="Garamond" w:hAnsi="Garamond" w:cs="Times New Roman"/>
        </w:rPr>
        <w:t>(perancangan)</w:t>
      </w:r>
      <w:r w:rsidR="004A5F8C">
        <w:rPr>
          <w:rFonts w:ascii="Garamond" w:hAnsi="Garamond" w:cs="Times New Roman"/>
          <w:i/>
        </w:rPr>
        <w:t xml:space="preserve">, develop </w:t>
      </w:r>
      <w:r w:rsidR="004A5F8C">
        <w:rPr>
          <w:rFonts w:ascii="Garamond" w:hAnsi="Garamond" w:cs="Times New Roman"/>
        </w:rPr>
        <w:t>(pengembangan)</w:t>
      </w:r>
      <w:r w:rsidR="004A5F8C">
        <w:rPr>
          <w:rFonts w:ascii="Garamond" w:hAnsi="Garamond" w:cs="Times New Roman"/>
          <w:i/>
        </w:rPr>
        <w:t xml:space="preserve">, </w:t>
      </w:r>
      <w:r w:rsidR="004A5F8C">
        <w:rPr>
          <w:rFonts w:ascii="Garamond" w:hAnsi="Garamond" w:cs="Times New Roman"/>
        </w:rPr>
        <w:t xml:space="preserve">dan </w:t>
      </w:r>
      <w:r w:rsidR="004A5F8C">
        <w:rPr>
          <w:rFonts w:ascii="Garamond" w:hAnsi="Garamond" w:cs="Times New Roman"/>
          <w:i/>
        </w:rPr>
        <w:t xml:space="preserve">disseminate </w:t>
      </w:r>
      <w:r w:rsidR="004A5F8C">
        <w:rPr>
          <w:rFonts w:ascii="Garamond" w:hAnsi="Garamond" w:cs="Times New Roman"/>
        </w:rPr>
        <w:t>(penyebaran)</w:t>
      </w:r>
      <w:r w:rsidR="004A5F8C">
        <w:rPr>
          <w:rFonts w:ascii="Garamond" w:hAnsi="Garamond" w:cs="Times New Roman"/>
          <w:i/>
          <w:iCs/>
        </w:rPr>
        <w:t xml:space="preserve">. </w:t>
      </w:r>
      <w:r w:rsidR="00BE68E9">
        <w:rPr>
          <w:rFonts w:ascii="Garamond" w:hAnsi="Garamond" w:cs="Times New Roman"/>
        </w:rPr>
        <w:fldChar w:fldCharType="begin" w:fldLock="1"/>
      </w:r>
      <w:r>
        <w:rPr>
          <w:rFonts w:ascii="Garamond" w:hAnsi="Garamond" w:cs="Times New Roman"/>
        </w:rPr>
        <w:instrText>ADDIN CSL_CITATION {"citationItems":[{"id":"ITEM-1","itemData":{"author":[{"dropping-particle":"","family":"Julianti","given":"Monica","non-dropping-particle":"","parse-names":false,"suffix":""}],"id":"ITEM-1","issue":"1","issued":{"date-parts":[["2021"]]},"page":"888-896","title":"Pengembangan Media Pembelajaran Berbasis Android Menggunakan Powerpoint Ispring Suite 9 Pada Pembelajaran Tematik Terpadu Kelas IV Sekolah Dasar","type":"article-journal","volume":"4"},"uris":["http://www.mendeley.com/documents/?uuid=8e31ba50-c2d7-4e2e-895b-5446c53ba5b2"]}],"mendeley":{"formattedCitation":"(Julianti, 2021)","plainTextFormattedCitation":"(Julianti, 2021)","previouslyFormattedCitation":"(Julianti, 2021)"},"properties":{"noteIndex":0},"schema":"https://github.com/citation-style-language/schema/raw/master/csl-citation.json"}</w:instrText>
      </w:r>
      <w:r w:rsidR="00BE68E9">
        <w:rPr>
          <w:rFonts w:ascii="Garamond" w:hAnsi="Garamond" w:cs="Times New Roman"/>
        </w:rPr>
        <w:fldChar w:fldCharType="separate"/>
      </w:r>
      <w:r w:rsidRPr="00497900">
        <w:rPr>
          <w:rFonts w:ascii="Garamond" w:hAnsi="Garamond" w:cs="Times New Roman"/>
          <w:noProof/>
        </w:rPr>
        <w:t>(Julianti, 2021)</w:t>
      </w:r>
      <w:r w:rsidR="00BE68E9">
        <w:rPr>
          <w:rFonts w:ascii="Garamond" w:hAnsi="Garamond" w:cs="Times New Roman"/>
        </w:rPr>
        <w:fldChar w:fldCharType="end"/>
      </w:r>
    </w:p>
    <w:p w:rsidR="00632E71" w:rsidRDefault="00F725B2" w:rsidP="00B27C1C">
      <w:pPr>
        <w:tabs>
          <w:tab w:val="left" w:pos="6045"/>
        </w:tabs>
        <w:spacing w:after="0" w:line="360" w:lineRule="auto"/>
        <w:ind w:firstLine="567"/>
        <w:jc w:val="both"/>
        <w:rPr>
          <w:rFonts w:ascii="Garamond" w:hAnsi="Garamond"/>
        </w:rPr>
      </w:pPr>
      <w:r w:rsidRPr="00F725B2">
        <w:rPr>
          <w:rFonts w:ascii="Garamond" w:hAnsi="Garamond"/>
        </w:rPr>
        <w:t xml:space="preserve">Penelitian dan pengembangan </w:t>
      </w:r>
      <w:r>
        <w:rPr>
          <w:rFonts w:ascii="Garamond" w:hAnsi="Garamond"/>
        </w:rPr>
        <w:t>(</w:t>
      </w:r>
      <w:r w:rsidRPr="00F725B2">
        <w:rPr>
          <w:rFonts w:ascii="Garamond" w:hAnsi="Garamond"/>
          <w:i/>
        </w:rPr>
        <w:t>research and development</w:t>
      </w:r>
      <w:r w:rsidR="00B15BCF">
        <w:rPr>
          <w:rFonts w:ascii="Garamond" w:hAnsi="Garamond"/>
          <w:i/>
        </w:rPr>
        <w:t>)</w:t>
      </w:r>
      <w:r w:rsidRPr="00F725B2">
        <w:rPr>
          <w:rFonts w:ascii="Garamond" w:hAnsi="Garamond"/>
          <w:i/>
        </w:rPr>
        <w:t xml:space="preserve"> </w:t>
      </w:r>
      <w:r>
        <w:rPr>
          <w:rFonts w:ascii="Garamond" w:hAnsi="Garamond"/>
        </w:rPr>
        <w:t>berasal dari dua kata yaitu penelitian (</w:t>
      </w:r>
      <w:r w:rsidRPr="00F725B2">
        <w:rPr>
          <w:rFonts w:ascii="Garamond" w:hAnsi="Garamond"/>
          <w:i/>
        </w:rPr>
        <w:t>research)</w:t>
      </w:r>
      <w:r>
        <w:rPr>
          <w:rFonts w:ascii="Garamond" w:hAnsi="Garamond"/>
          <w:i/>
        </w:rPr>
        <w:t xml:space="preserve"> </w:t>
      </w:r>
      <w:r>
        <w:rPr>
          <w:rFonts w:ascii="Garamond" w:hAnsi="Garamond"/>
        </w:rPr>
        <w:t xml:space="preserve">dan pengembangan </w:t>
      </w:r>
      <w:r w:rsidRPr="00F725B2">
        <w:rPr>
          <w:rFonts w:ascii="Garamond" w:hAnsi="Garamond"/>
          <w:i/>
        </w:rPr>
        <w:t>(development</w:t>
      </w:r>
      <w:r w:rsidR="00133390">
        <w:rPr>
          <w:rFonts w:ascii="Garamond" w:hAnsi="Garamond"/>
          <w:i/>
        </w:rPr>
        <w:t xml:space="preserve">). </w:t>
      </w:r>
      <w:r>
        <w:rPr>
          <w:rFonts w:ascii="Garamond" w:hAnsi="Garamond"/>
          <w:i/>
        </w:rPr>
        <w:t xml:space="preserve"> </w:t>
      </w:r>
      <w:r>
        <w:rPr>
          <w:rFonts w:ascii="Garamond" w:hAnsi="Garamond"/>
        </w:rPr>
        <w:t xml:space="preserve">Frase ini merupakan gabungan (2) dua kata kerja yang memiliki </w:t>
      </w:r>
      <w:r w:rsidRPr="003F5D47">
        <w:rPr>
          <w:rFonts w:ascii="Garamond" w:hAnsi="Garamond" w:cs="Times New Roman"/>
        </w:rPr>
        <w:t>tujuan</w:t>
      </w:r>
      <w:r>
        <w:rPr>
          <w:rFonts w:ascii="Garamond" w:hAnsi="Garamond"/>
        </w:rPr>
        <w:t xml:space="preserve"> aktivitas. </w:t>
      </w:r>
      <w:r w:rsidR="00133390">
        <w:rPr>
          <w:rFonts w:ascii="Garamond" w:hAnsi="Garamond"/>
        </w:rPr>
        <w:t>Penelitian (</w:t>
      </w:r>
      <w:r w:rsidR="00133390" w:rsidRPr="00133390">
        <w:rPr>
          <w:rFonts w:ascii="Garamond" w:hAnsi="Garamond"/>
          <w:i/>
        </w:rPr>
        <w:t>research)</w:t>
      </w:r>
      <w:r w:rsidR="00133390">
        <w:rPr>
          <w:rFonts w:ascii="Garamond" w:hAnsi="Garamond"/>
        </w:rPr>
        <w:t xml:space="preserve"> merupakan</w:t>
      </w:r>
      <w:r w:rsidR="00541B2B">
        <w:rPr>
          <w:rFonts w:ascii="Garamond" w:hAnsi="Garamond"/>
        </w:rPr>
        <w:t xml:space="preserve"> </w:t>
      </w:r>
      <w:r w:rsidR="00133390">
        <w:rPr>
          <w:rFonts w:ascii="Garamond" w:hAnsi="Garamond"/>
        </w:rPr>
        <w:t>suatu mekanisme atau kegiatan ilmiah dengan mengikuti aturan atau norma penelitian yang</w:t>
      </w:r>
      <w:r w:rsidR="00541B2B">
        <w:rPr>
          <w:rFonts w:ascii="Garamond" w:hAnsi="Garamond"/>
        </w:rPr>
        <w:t xml:space="preserve"> </w:t>
      </w:r>
      <w:r w:rsidR="00133390">
        <w:rPr>
          <w:rFonts w:ascii="Garamond" w:hAnsi="Garamond"/>
        </w:rPr>
        <w:t>sudah stan</w:t>
      </w:r>
      <w:r w:rsidR="00541B2B">
        <w:rPr>
          <w:rFonts w:ascii="Garamond" w:hAnsi="Garamond"/>
        </w:rPr>
        <w:t xml:space="preserve">dar dan diakui secara universal </w:t>
      </w:r>
      <w:r w:rsidR="00133390">
        <w:rPr>
          <w:rFonts w:ascii="Garamond" w:hAnsi="Garamond"/>
        </w:rPr>
        <w:t>sedangkan pengembangan (</w:t>
      </w:r>
      <w:r w:rsidR="00133390" w:rsidRPr="00133390">
        <w:rPr>
          <w:rFonts w:ascii="Garamond" w:hAnsi="Garamond"/>
          <w:i/>
        </w:rPr>
        <w:t>development)</w:t>
      </w:r>
      <w:r w:rsidR="00133390">
        <w:rPr>
          <w:rFonts w:ascii="Garamond" w:hAnsi="Garamond"/>
        </w:rPr>
        <w:t xml:space="preserve"> berarti suatu aktivitas yang merujuk pada penambahan,</w:t>
      </w:r>
      <w:r w:rsidR="00541B2B">
        <w:rPr>
          <w:rFonts w:ascii="Garamond" w:hAnsi="Garamond"/>
        </w:rPr>
        <w:t xml:space="preserve"> </w:t>
      </w:r>
      <w:r w:rsidR="00133390">
        <w:rPr>
          <w:rFonts w:ascii="Garamond" w:hAnsi="Garamond"/>
        </w:rPr>
        <w:t>peningkatan, baik dari segi kuantitas maupun kualitas dari suatu kegiatan atau objek</w:t>
      </w:r>
      <w:r w:rsidR="00D94368">
        <w:rPr>
          <w:rFonts w:ascii="Garamond" w:hAnsi="Garamond"/>
        </w:rPr>
        <w:t xml:space="preserve"> </w:t>
      </w:r>
      <w:r w:rsidR="00133390">
        <w:rPr>
          <w:rFonts w:ascii="Garamond" w:hAnsi="Garamond"/>
        </w:rPr>
        <w:t>yang menjadi kegiatan.</w:t>
      </w:r>
      <w:r w:rsidR="00BE68E9">
        <w:rPr>
          <w:rFonts w:ascii="Garamond" w:hAnsi="Garamond"/>
        </w:rPr>
        <w:fldChar w:fldCharType="begin" w:fldLock="1"/>
      </w:r>
      <w:r w:rsidR="009C5B47">
        <w:rPr>
          <w:rFonts w:ascii="Garamond" w:hAnsi="Garamond"/>
        </w:rPr>
        <w:instrText>ADDIN CSL_CITATION {"citationItems":[{"id":"ITEM-1","itemData":{"author":[{"dropping-particle":"","family":"Irtawaty, A.S, Ulfah","given":"M.&amp; Suhaedi","non-dropping-particle":"","parse-names":false,"suffix":""}],"id":"ITEM-1","issue":"2","issued":{"date-parts":[["2018"]]},"title":"DEVELOPMENT OF LEARNING MEDIA BASED ON I-SPRING APPLICATION FOR","type":"article-journal","volume":"2"},"uris":["http://www.mendeley.com/documents/?uuid=a7d7ffa2-789c-47a3-9079-dd7d1e7681d7"]}],"mendeley":{"formattedCitation":"(Irtawaty, A.S, Ulfah, 2018)","plainTextFormattedCitation":"(Irtawaty, A.S, Ulfah, 2018)","previouslyFormattedCitation":"(Irtawaty, A.S, Ulfah, 2018)"},"properties":{"noteIndex":0},"schema":"https://github.com/citation-style-language/schema/raw/master/csl-citation.json"}</w:instrText>
      </w:r>
      <w:r w:rsidR="00BE68E9">
        <w:rPr>
          <w:rFonts w:ascii="Garamond" w:hAnsi="Garamond"/>
        </w:rPr>
        <w:fldChar w:fldCharType="separate"/>
      </w:r>
      <w:r w:rsidR="009C5B47" w:rsidRPr="009C5B47">
        <w:rPr>
          <w:rFonts w:ascii="Garamond" w:hAnsi="Garamond"/>
          <w:noProof/>
        </w:rPr>
        <w:t>(Irtawaty, A.S, Ulfah, 2018)</w:t>
      </w:r>
      <w:r w:rsidR="00BE68E9">
        <w:rPr>
          <w:rFonts w:ascii="Garamond" w:hAnsi="Garamond"/>
        </w:rPr>
        <w:fldChar w:fldCharType="end"/>
      </w:r>
      <w:r w:rsidR="009C5B47">
        <w:rPr>
          <w:rFonts w:ascii="Garamond" w:hAnsi="Garamond"/>
        </w:rPr>
        <w:t xml:space="preserve"> </w:t>
      </w:r>
    </w:p>
    <w:p w:rsidR="00133390" w:rsidRDefault="00133390" w:rsidP="00B27C1C">
      <w:pPr>
        <w:tabs>
          <w:tab w:val="left" w:pos="6045"/>
        </w:tabs>
        <w:spacing w:after="0" w:line="360" w:lineRule="auto"/>
        <w:ind w:firstLine="567"/>
        <w:jc w:val="both"/>
        <w:rPr>
          <w:rFonts w:ascii="Garamond" w:hAnsi="Garamond"/>
        </w:rPr>
      </w:pPr>
      <w:r w:rsidRPr="00B27C1C">
        <w:rPr>
          <w:rFonts w:ascii="Garamond" w:hAnsi="Garamond"/>
        </w:rPr>
        <w:t>Secara</w:t>
      </w:r>
      <w:r>
        <w:rPr>
          <w:rFonts w:ascii="Garamond" w:hAnsi="Garamond"/>
        </w:rPr>
        <w:t xml:space="preserve"> konsektual, Borg  dan Gall menjelaskan bahwa: penelitian dan pengembangan bertujuan untuk mengembangkan dan</w:t>
      </w:r>
      <w:r w:rsidR="00541B2B">
        <w:rPr>
          <w:rFonts w:ascii="Garamond" w:hAnsi="Garamond"/>
        </w:rPr>
        <w:t xml:space="preserve"> </w:t>
      </w:r>
      <w:r>
        <w:rPr>
          <w:rFonts w:ascii="Garamond" w:hAnsi="Garamond"/>
        </w:rPr>
        <w:t>menghasilkan</w:t>
      </w:r>
      <w:r w:rsidR="00541B2B">
        <w:rPr>
          <w:rFonts w:ascii="Garamond" w:hAnsi="Garamond"/>
        </w:rPr>
        <w:t xml:space="preserve"> </w:t>
      </w:r>
      <w:r>
        <w:rPr>
          <w:rFonts w:ascii="Garamond" w:hAnsi="Garamond"/>
        </w:rPr>
        <w:t xml:space="preserve">produk penelitian yang valid melalui proses atau langkah yang </w:t>
      </w:r>
      <w:r w:rsidR="00541B2B">
        <w:rPr>
          <w:rFonts w:ascii="Garamond" w:hAnsi="Garamond"/>
        </w:rPr>
        <w:t>berulang-</w:t>
      </w:r>
      <w:r>
        <w:rPr>
          <w:rFonts w:ascii="Garamond" w:hAnsi="Garamond"/>
        </w:rPr>
        <w:t>ulang seperti pengujian di</w:t>
      </w:r>
      <w:r w:rsidR="00541B2B">
        <w:rPr>
          <w:rFonts w:ascii="Garamond" w:hAnsi="Garamond"/>
        </w:rPr>
        <w:t xml:space="preserve"> </w:t>
      </w:r>
      <w:r>
        <w:rPr>
          <w:rFonts w:ascii="Garamond" w:hAnsi="Garamond"/>
        </w:rPr>
        <w:t>lapangan, revisi produk hingga pada akhirnya menghasilkan produk yang sesuai denga</w:t>
      </w:r>
      <w:r w:rsidR="00593D60">
        <w:rPr>
          <w:rFonts w:ascii="Garamond" w:hAnsi="Garamond"/>
        </w:rPr>
        <w:t>n tujuan yang telah ditetapkan.</w:t>
      </w:r>
      <w:r w:rsidR="00BE68E9">
        <w:rPr>
          <w:rFonts w:ascii="Garamond" w:hAnsi="Garamond"/>
        </w:rPr>
        <w:fldChar w:fldCharType="begin" w:fldLock="1"/>
      </w:r>
      <w:r w:rsidR="00A1295D">
        <w:rPr>
          <w:rFonts w:ascii="Garamond" w:hAnsi="Garamond"/>
        </w:rPr>
        <w:instrText>ADDIN CSL_CITATION {"citationItems":[{"id":"ITEM-1","itemData":{"ISBN":"9786026370549","author":[{"dropping-particle":"","family":"Saputro","given":"B","non-dropping-particle":"","parse-names":false,"suffix":""}],"id":"ITEM-1","issued":{"date-parts":[["2017"]]},"number-of-pages":"1-172","title":"Manajemen Penelitian Pengembangan","type":"book"},"uris":["http://www.mendeley.com/documents/?uuid=bc00dac1-f89a-4e11-a20a-d74b9c2d98c2"]}],"mendeley":{"formattedCitation":"(Saputro, 2017)","plainTextFormattedCitation":"(Saputro, 2017)","previouslyFormattedCitation":"(Saputro, 2017)"},"properties":{"noteIndex":0},"schema":"https://github.com/citation-style-language/schema/raw/master/csl-citation.json"}</w:instrText>
      </w:r>
      <w:r w:rsidR="00BE68E9">
        <w:rPr>
          <w:rFonts w:ascii="Garamond" w:hAnsi="Garamond"/>
        </w:rPr>
        <w:fldChar w:fldCharType="separate"/>
      </w:r>
      <w:r w:rsidR="00A1295D" w:rsidRPr="00A1295D">
        <w:rPr>
          <w:rFonts w:ascii="Garamond" w:hAnsi="Garamond"/>
          <w:noProof/>
        </w:rPr>
        <w:t>(Saputro, 2017)</w:t>
      </w:r>
      <w:r w:rsidR="00BE68E9">
        <w:rPr>
          <w:rFonts w:ascii="Garamond" w:hAnsi="Garamond"/>
        </w:rPr>
        <w:fldChar w:fldCharType="end"/>
      </w:r>
    </w:p>
    <w:p w:rsidR="00EA5D34" w:rsidRDefault="00541B2B" w:rsidP="00B27C1C">
      <w:pPr>
        <w:tabs>
          <w:tab w:val="left" w:pos="6045"/>
        </w:tabs>
        <w:spacing w:after="0" w:line="360" w:lineRule="auto"/>
        <w:ind w:firstLine="567"/>
        <w:jc w:val="both"/>
        <w:rPr>
          <w:rFonts w:ascii="Garamond" w:hAnsi="Garamond"/>
        </w:rPr>
      </w:pPr>
      <w:r>
        <w:rPr>
          <w:rFonts w:ascii="Garamond" w:hAnsi="Garamond"/>
        </w:rPr>
        <w:t xml:space="preserve">Pada </w:t>
      </w:r>
      <w:r w:rsidR="00EA5D34">
        <w:rPr>
          <w:rFonts w:ascii="Garamond" w:hAnsi="Garamond"/>
        </w:rPr>
        <w:t>bagian lain</w:t>
      </w:r>
      <w:r>
        <w:rPr>
          <w:rFonts w:ascii="Garamond" w:hAnsi="Garamond"/>
        </w:rPr>
        <w:t>,</w:t>
      </w:r>
      <w:r w:rsidR="00EA5D34">
        <w:rPr>
          <w:rFonts w:ascii="Garamond" w:hAnsi="Garamond"/>
        </w:rPr>
        <w:t xml:space="preserve"> Borg dan Gall</w:t>
      </w:r>
      <w:r w:rsidR="00D94368">
        <w:rPr>
          <w:rFonts w:ascii="Garamond" w:hAnsi="Garamond"/>
        </w:rPr>
        <w:t xml:space="preserve"> menyatakan: penelitian dan pengembangan dalam bidang pendidikan adalah suatu desain penelitian yang berbasis industri </w:t>
      </w:r>
      <w:r>
        <w:rPr>
          <w:rFonts w:ascii="Garamond" w:hAnsi="Garamond"/>
        </w:rPr>
        <w:t xml:space="preserve">dan </w:t>
      </w:r>
      <w:r w:rsidR="00D94368">
        <w:rPr>
          <w:rFonts w:ascii="Garamond" w:hAnsi="Garamond"/>
        </w:rPr>
        <w:t xml:space="preserve">digunakan untuk merancang produk baru atau prosedur </w:t>
      </w:r>
      <w:r w:rsidR="00D94368">
        <w:rPr>
          <w:rFonts w:ascii="Garamond" w:hAnsi="Garamond"/>
        </w:rPr>
        <w:lastRenderedPageBreak/>
        <w:t>untuk meningkatkan mutu pendidikan melalui proses uji lapangan untuk menemukan aktivitas dan standarisasi yang telah ditetapkan secara akademik dan empiris.</w:t>
      </w:r>
      <w:r w:rsidR="00BE68E9">
        <w:rPr>
          <w:rFonts w:ascii="Garamond" w:hAnsi="Garamond"/>
        </w:rPr>
        <w:fldChar w:fldCharType="begin" w:fldLock="1"/>
      </w:r>
      <w:r w:rsidR="005B1076">
        <w:rPr>
          <w:rFonts w:ascii="Garamond" w:hAnsi="Garamond"/>
        </w:rPr>
        <w:instrText>ADDIN CSL_CITATION {"citationItems":[{"id":"ITEM-1","itemData":{"author":[{"dropping-particle":"","family":"Arifin","given":"z.","non-dropping-particle":"","parse-names":false,"suffix":""}],"id":"ITEM-1","issued":{"date-parts":[["2013"]]},"page":"41-54","title":"Metode Penelitian Dan Pengembangan","type":"article-journal"},"uris":["http://www.mendeley.com/documents/?uuid=a384a330-59f9-40c2-bcfd-cd3d24067b9d"]}],"mendeley":{"formattedCitation":"(Arifin, 2013)","plainTextFormattedCitation":"(Arifin, 2013)","previouslyFormattedCitation":"(Arifin, 2013)"},"properties":{"noteIndex":0},"schema":"https://github.com/citation-style-language/schema/raw/master/csl-citation.json"}</w:instrText>
      </w:r>
      <w:r w:rsidR="00BE68E9">
        <w:rPr>
          <w:rFonts w:ascii="Garamond" w:hAnsi="Garamond"/>
        </w:rPr>
        <w:fldChar w:fldCharType="separate"/>
      </w:r>
      <w:r w:rsidR="005B1076" w:rsidRPr="005B1076">
        <w:rPr>
          <w:rFonts w:ascii="Garamond" w:hAnsi="Garamond"/>
          <w:noProof/>
        </w:rPr>
        <w:t>(Arifin, 2013)</w:t>
      </w:r>
      <w:r w:rsidR="00BE68E9">
        <w:rPr>
          <w:rFonts w:ascii="Garamond" w:hAnsi="Garamond"/>
        </w:rPr>
        <w:fldChar w:fldCharType="end"/>
      </w:r>
    </w:p>
    <w:p w:rsidR="00593D60" w:rsidRPr="007E45E1" w:rsidRDefault="00593D60" w:rsidP="00B27C1C">
      <w:pPr>
        <w:tabs>
          <w:tab w:val="left" w:pos="6045"/>
        </w:tabs>
        <w:spacing w:after="0" w:line="360" w:lineRule="auto"/>
        <w:ind w:firstLine="567"/>
        <w:jc w:val="both"/>
        <w:rPr>
          <w:rFonts w:ascii="Garamond" w:hAnsi="Garamond"/>
        </w:rPr>
      </w:pPr>
      <w:r w:rsidRPr="007E45E1">
        <w:rPr>
          <w:rFonts w:ascii="Garamond" w:hAnsi="Garamond"/>
        </w:rPr>
        <w:t>Dalam penelitian pengembangan model Borg &amp; Gal</w:t>
      </w:r>
      <w:r w:rsidR="00541B2B">
        <w:rPr>
          <w:rFonts w:ascii="Garamond" w:hAnsi="Garamond"/>
        </w:rPr>
        <w:t>l yang telah dimodifikasi oleh Sugiyono di</w:t>
      </w:r>
      <w:r w:rsidRPr="007E45E1">
        <w:rPr>
          <w:rFonts w:ascii="Garamond" w:hAnsi="Garamond"/>
        </w:rPr>
        <w:t>butuhkan sepuluh langkah pengembangan untuk menghasilkan lembaga akhir yang siap diterapkan dalam le</w:t>
      </w:r>
      <w:r w:rsidR="00541B2B">
        <w:rPr>
          <w:rFonts w:ascii="Garamond" w:hAnsi="Garamond"/>
        </w:rPr>
        <w:t>mbaga pendidikan meliputi: 1). potensi masalah. 2). mengumpulkan data. 3).desain produk. 4). validasi desain. 5). revisi desain. 6). uji coba produk. 7). revisi produk. 8).uji coba pemakaian. 9). revisi produk. 10). produksi m</w:t>
      </w:r>
      <w:r w:rsidRPr="007E45E1">
        <w:rPr>
          <w:rFonts w:ascii="Garamond" w:hAnsi="Garamond"/>
        </w:rPr>
        <w:t>asal.</w:t>
      </w:r>
      <w:r w:rsidR="00BE68E9">
        <w:rPr>
          <w:rFonts w:ascii="Garamond" w:hAnsi="Garamond"/>
        </w:rPr>
        <w:fldChar w:fldCharType="begin" w:fldLock="1"/>
      </w:r>
      <w:r w:rsidR="005B1076">
        <w:rPr>
          <w:rFonts w:ascii="Garamond" w:hAnsi="Garamond"/>
        </w:rPr>
        <w:instrText>ADDIN CSL_CITATION {"citationItems":[{"id":"ITEM-1","itemData":{"author":[{"dropping-particle":"","family":"Asih","given":"Dzakiyah Rahayu","non-dropping-particle":"","parse-names":false,"suffix":""},{"dropping-particle":"","family":"Sabatari","given":"Widyabakti","non-dropping-particle":"","parse-names":false,"suffix":""},{"dropping-particle":"","family":"Sn","given":"M","non-dropping-particle":"","parse-names":false,"suffix":""}],"id":"ITEM-1","issue":"1","issued":{"date-parts":[["2015"]]},"page":"3-6","title":"Pengembangan Media Pembelajaran Interaktif Pada Mata Pelajaran Promosi Statis Di SMK Negeri 1 Pengasih","type":"article-journal"},"uris":["http://www.mendeley.com/documents/?uuid=c08619e8-a4bc-4c3e-813d-08c4f26355a1"]}],"mendeley":{"formattedCitation":"(Asih et al., 2015)","plainTextFormattedCitation":"(Asih et al., 2015)","previouslyFormattedCitation":"(Asih et al., 2015)"},"properties":{"noteIndex":0},"schema":"https://github.com/citation-style-language/schema/raw/master/csl-citation.json"}</w:instrText>
      </w:r>
      <w:r w:rsidR="00BE68E9">
        <w:rPr>
          <w:rFonts w:ascii="Garamond" w:hAnsi="Garamond"/>
        </w:rPr>
        <w:fldChar w:fldCharType="separate"/>
      </w:r>
      <w:r w:rsidR="005B1076" w:rsidRPr="005B1076">
        <w:rPr>
          <w:rFonts w:ascii="Garamond" w:hAnsi="Garamond"/>
          <w:noProof/>
        </w:rPr>
        <w:t>(Asih et al., 2015)</w:t>
      </w:r>
      <w:r w:rsidR="00BE68E9">
        <w:rPr>
          <w:rFonts w:ascii="Garamond" w:hAnsi="Garamond"/>
        </w:rPr>
        <w:fldChar w:fldCharType="end"/>
      </w:r>
    </w:p>
    <w:p w:rsidR="00593D60" w:rsidRPr="007E45E1" w:rsidRDefault="00593D60" w:rsidP="00B27C1C">
      <w:pPr>
        <w:tabs>
          <w:tab w:val="left" w:pos="6045"/>
        </w:tabs>
        <w:spacing w:after="0" w:line="360" w:lineRule="auto"/>
        <w:ind w:firstLine="567"/>
        <w:jc w:val="both"/>
        <w:rPr>
          <w:rFonts w:ascii="Garamond" w:hAnsi="Garamond"/>
        </w:rPr>
      </w:pPr>
      <w:r w:rsidRPr="007E45E1">
        <w:rPr>
          <w:rFonts w:ascii="Garamond" w:hAnsi="Garamond"/>
        </w:rPr>
        <w:t>Tetapi peneliti membatasi langkah</w:t>
      </w:r>
      <w:r w:rsidR="00355794">
        <w:rPr>
          <w:rFonts w:ascii="Garamond" w:hAnsi="Garamond"/>
        </w:rPr>
        <w:t xml:space="preserve"> </w:t>
      </w:r>
      <w:r w:rsidRPr="007E45E1">
        <w:rPr>
          <w:rFonts w:ascii="Garamond" w:hAnsi="Garamond"/>
        </w:rPr>
        <w:t>langkah penelitian pengembangan dari sepuluh menjadi tujuh langkah dikarenakan mengingat waktu yang tersedia dan kesempatan yang terbatas prosedur yang dilakukan peneliti yaitu</w:t>
      </w:r>
      <w:r w:rsidR="00F5640C">
        <w:rPr>
          <w:rFonts w:ascii="Garamond" w:hAnsi="Garamond"/>
        </w:rPr>
        <w:t xml:space="preserve">: </w:t>
      </w:r>
      <w:r w:rsidR="00F5640C" w:rsidRPr="007E45E1">
        <w:rPr>
          <w:rFonts w:ascii="Garamond" w:hAnsi="Garamond"/>
        </w:rPr>
        <w:t>1). Potensi dan masalah. 2).Mengumpulkan Data. 3). Desain Produk. 4). Validasi Desain. 5). Revisi Desain. 6). Uji coba produk. 7). Revisi Produk</w:t>
      </w:r>
      <w:r w:rsidRPr="007E45E1">
        <w:rPr>
          <w:rFonts w:ascii="Garamond" w:hAnsi="Garamond"/>
        </w:rPr>
        <w:t xml:space="preserve">: </w:t>
      </w:r>
      <w:r w:rsidR="00BE68E9">
        <w:rPr>
          <w:rFonts w:ascii="Garamond" w:hAnsi="Garamond"/>
        </w:rPr>
        <w:fldChar w:fldCharType="begin" w:fldLock="1"/>
      </w:r>
      <w:r w:rsidR="00497900">
        <w:rPr>
          <w:rFonts w:ascii="Garamond" w:hAnsi="Garamond"/>
        </w:rPr>
        <w:instrText>ADDIN CSL_CITATION {"citationItems":[{"id":"ITEM-1","itemData":{"author":[{"dropping-particle":"","family":"Hanafi","given":"","non-dropping-particle":"","parse-names":false,"suffix":""}],"id":"ITEM-1","issue":"1989","issued":{"date-parts":[["2017"]]},"page":"129-150","title":"KONSEP PENELITIAN R &amp; D DALAM BIDANG PENDIDIKAN","type":"article-journal","volume":"m"},"uris":["http://www.mendeley.com/documents/?uuid=f4c83b94-9e5d-489f-b7ee-1b280b255b71"]}],"mendeley":{"formattedCitation":"(Hanafi, 2017)","plainTextFormattedCitation":"(Hanafi, 2017)","previouslyFormattedCitation":"(Hanafi, 2017)"},"properties":{"noteIndex":0},"schema":"https://github.com/citation-style-language/schema/raw/master/csl-citation.json"}</w:instrText>
      </w:r>
      <w:r w:rsidR="00BE68E9">
        <w:rPr>
          <w:rFonts w:ascii="Garamond" w:hAnsi="Garamond"/>
        </w:rPr>
        <w:fldChar w:fldCharType="separate"/>
      </w:r>
      <w:r w:rsidR="005B1076" w:rsidRPr="005B1076">
        <w:rPr>
          <w:rFonts w:ascii="Garamond" w:hAnsi="Garamond"/>
          <w:noProof/>
        </w:rPr>
        <w:t>(Hanafi, 2017)</w:t>
      </w:r>
      <w:r w:rsidR="00BE68E9">
        <w:rPr>
          <w:rFonts w:ascii="Garamond" w:hAnsi="Garamond"/>
        </w:rPr>
        <w:fldChar w:fldCharType="end"/>
      </w:r>
    </w:p>
    <w:p w:rsidR="00593D60" w:rsidRPr="007E45E1" w:rsidRDefault="00F27ABB" w:rsidP="00B27C1C">
      <w:pPr>
        <w:tabs>
          <w:tab w:val="left" w:pos="6045"/>
        </w:tabs>
        <w:spacing w:after="0" w:line="360" w:lineRule="auto"/>
        <w:ind w:firstLine="567"/>
        <w:jc w:val="both"/>
        <w:rPr>
          <w:rFonts w:ascii="Garamond" w:hAnsi="Garamond"/>
        </w:rPr>
      </w:pPr>
      <w:r>
        <w:rPr>
          <w:rFonts w:ascii="Garamond" w:hAnsi="Garamond"/>
        </w:rPr>
        <w:t xml:space="preserve">Subjek penelitian adalah siswa kelas VII  yang berjumlah 80 siswa. Metode pengumpulan data menggunakan observasi, wawancara, dan angket. </w:t>
      </w:r>
      <w:r>
        <w:rPr>
          <w:rFonts w:ascii="Garamond" w:hAnsi="Garamond" w:cs="Times New Roman"/>
        </w:rPr>
        <w:t>Observasi dilakukan terhadap proses pembelajaran yang berlangsung di kelas. Wawancara dilakukan kepada guru untuk mengetahui permasalahan siswa dalam memahami pelajaran shalat jama’ dan qashar.</w:t>
      </w:r>
      <w:r w:rsidRPr="007E45E1">
        <w:rPr>
          <w:rFonts w:ascii="Garamond" w:hAnsi="Garamond"/>
        </w:rPr>
        <w:t xml:space="preserve"> </w:t>
      </w:r>
      <w:r>
        <w:rPr>
          <w:rFonts w:ascii="Garamond" w:hAnsi="Garamond" w:cs="Times New Roman"/>
        </w:rPr>
        <w:t>Angket untuk menilai media pembelajaran dinilai oleh tiga ahli, yaitu ahli materi, ahli media, dan ahli bahasa</w:t>
      </w:r>
      <w:r>
        <w:rPr>
          <w:rFonts w:ascii="Garamond" w:hAnsi="Garamond"/>
        </w:rPr>
        <w:t xml:space="preserve">. </w:t>
      </w:r>
      <w:r w:rsidR="003C10B4">
        <w:rPr>
          <w:rFonts w:ascii="Garamond" w:hAnsi="Garamond"/>
        </w:rPr>
        <w:t xml:space="preserve">Penilaian menggunakan  </w:t>
      </w:r>
      <w:r w:rsidR="00C032B3">
        <w:rPr>
          <w:rFonts w:ascii="Garamond" w:hAnsi="Garamond"/>
          <w:i/>
        </w:rPr>
        <w:t>skala L</w:t>
      </w:r>
      <w:r w:rsidR="00593D60" w:rsidRPr="007E45E1">
        <w:rPr>
          <w:rFonts w:ascii="Garamond" w:hAnsi="Garamond"/>
          <w:i/>
        </w:rPr>
        <w:t>ikert.</w:t>
      </w:r>
      <w:r w:rsidR="00593D60" w:rsidRPr="007E45E1">
        <w:rPr>
          <w:rFonts w:ascii="Garamond" w:hAnsi="Garamond"/>
        </w:rPr>
        <w:t xml:space="preserve"> </w:t>
      </w:r>
      <w:r w:rsidR="00BE68E9">
        <w:rPr>
          <w:rFonts w:ascii="Garamond" w:hAnsi="Garamond"/>
        </w:rPr>
        <w:fldChar w:fldCharType="begin" w:fldLock="1"/>
      </w:r>
      <w:r w:rsidR="00A1295D">
        <w:rPr>
          <w:rFonts w:ascii="Garamond" w:hAnsi="Garamond"/>
        </w:rPr>
        <w:instrText>ADDIN CSL_CITATION {"citationItems":[{"id":"ITEM-1","itemData":{"author":[{"dropping-particle":"","family":"Yuniasih","given":"Nury","non-dropping-particle":"","parse-names":false,"suffix":""},{"dropping-particle":"","family":"Aini","given":"Ririn Nur","non-dropping-particle":"","parse-names":false,"suffix":""},{"dropping-particle":"","family":"Widowati","given":"Retno","non-dropping-particle":"","parse-names":false,"suffix":""}],"id":"ITEM-1","issue":"2","issued":{"date-parts":[["2018"]]},"page":"85-94","title":"Pengembangan Media Interaktif Berbasis Ispring Materi Sistem Pencernaan","type":"article-journal","volume":"8"},"uris":["http://www.mendeley.com/documents/?uuid=0f5b1805-e28a-4eeb-8cca-eca1ab120086"]}],"mendeley":{"formattedCitation":"(Yuniasih et al., 2018)","plainTextFormattedCitation":"(Yuniasih et al., 2018)","previouslyFormattedCitation":"(Yuniasih et al., 2018)"},"properties":{"noteIndex":0},"schema":"https://github.com/citation-style-language/schema/raw/master/csl-citation.json"}</w:instrText>
      </w:r>
      <w:r w:rsidR="00BE68E9">
        <w:rPr>
          <w:rFonts w:ascii="Garamond" w:hAnsi="Garamond"/>
        </w:rPr>
        <w:fldChar w:fldCharType="separate"/>
      </w:r>
      <w:r w:rsidR="00A1295D" w:rsidRPr="00A1295D">
        <w:rPr>
          <w:rFonts w:ascii="Garamond" w:hAnsi="Garamond"/>
          <w:noProof/>
        </w:rPr>
        <w:t>(Yuniasih et al., 2018)</w:t>
      </w:r>
      <w:r w:rsidR="00BE68E9">
        <w:rPr>
          <w:rFonts w:ascii="Garamond" w:hAnsi="Garamond"/>
        </w:rPr>
        <w:fldChar w:fldCharType="end"/>
      </w:r>
      <w:r w:rsidR="00A1295D" w:rsidRPr="007E45E1">
        <w:rPr>
          <w:rFonts w:ascii="Garamond" w:hAnsi="Garamond"/>
        </w:rPr>
        <w:t xml:space="preserve"> </w:t>
      </w:r>
    </w:p>
    <w:p w:rsidR="00593D60" w:rsidRPr="007E45E1" w:rsidRDefault="00593D60" w:rsidP="009424BA">
      <w:pPr>
        <w:tabs>
          <w:tab w:val="left" w:pos="6045"/>
        </w:tabs>
        <w:spacing w:after="0" w:line="360" w:lineRule="auto"/>
        <w:jc w:val="both"/>
        <w:rPr>
          <w:rFonts w:ascii="Garamond" w:hAnsi="Garamond"/>
        </w:rPr>
      </w:pPr>
      <w:r w:rsidRPr="007E45E1">
        <w:rPr>
          <w:rFonts w:ascii="Garamond" w:hAnsi="Garamond"/>
        </w:rPr>
        <w:lastRenderedPageBreak/>
        <w:t xml:space="preserve">Rumus untuk menghitung </w:t>
      </w:r>
      <w:r w:rsidR="00142CFB">
        <w:rPr>
          <w:rFonts w:ascii="Garamond" w:hAnsi="Garamond"/>
        </w:rPr>
        <w:t>persentase</w:t>
      </w:r>
      <w:r w:rsidR="00C032B3">
        <w:rPr>
          <w:rFonts w:ascii="Garamond" w:hAnsi="Garamond"/>
        </w:rPr>
        <w:t xml:space="preserve"> adalah </w:t>
      </w:r>
      <w:r w:rsidRPr="007E45E1">
        <w:rPr>
          <w:rFonts w:ascii="Garamond" w:hAnsi="Garamond"/>
        </w:rPr>
        <w:t>sebagai berikut:</w:t>
      </w:r>
    </w:p>
    <w:p w:rsidR="00593D60" w:rsidRDefault="00593D60" w:rsidP="00C032B3">
      <w:pPr>
        <w:spacing w:after="0" w:line="360" w:lineRule="auto"/>
        <w:ind w:left="851"/>
        <w:jc w:val="both"/>
        <w:rPr>
          <w:rFonts w:ascii="Garamond" w:hAnsi="Garamond" w:cs="Times New Roman"/>
        </w:rPr>
      </w:pPr>
      <w:r>
        <w:rPr>
          <w:rFonts w:ascii="Garamond" w:hAnsi="Garamond" w:cs="Times New Roman"/>
        </w:rPr>
        <w:t xml:space="preserve"> </w:t>
      </w:r>
      <m:oMath>
        <m:sSub>
          <m:sSubPr>
            <m:ctrlPr>
              <w:rPr>
                <w:rFonts w:ascii="Cambria Math" w:hAnsi="Garamond" w:cs="Times New Roman"/>
                <w:i/>
              </w:rPr>
            </m:ctrlPr>
          </m:sSubPr>
          <m:e>
            <m:r>
              <w:rPr>
                <w:rFonts w:ascii="Cambria Math" w:hAnsi="Cambria Math" w:cs="Times New Roman"/>
              </w:rPr>
              <m:t>x</m:t>
            </m:r>
          </m:e>
          <m:sub>
            <m:r>
              <w:rPr>
                <w:rFonts w:ascii="Cambria Math" w:hAnsi="Cambria Math" w:cs="Times New Roman"/>
              </w:rPr>
              <m:t>i</m:t>
            </m:r>
            <m:r>
              <w:rPr>
                <w:rFonts w:ascii="Cambria Math" w:hAnsi="Garamond" w:cs="Times New Roman"/>
              </w:rPr>
              <m:t>=</m:t>
            </m:r>
            <m:f>
              <m:fPr>
                <m:ctrlPr>
                  <w:rPr>
                    <w:rFonts w:ascii="Cambria Math" w:hAnsi="Garamond" w:cs="Times New Roman"/>
                  </w:rPr>
                </m:ctrlPr>
              </m:fPr>
              <m:num>
                <m:nary>
                  <m:naryPr>
                    <m:chr m:val="∑"/>
                    <m:limLoc m:val="undOvr"/>
                    <m:subHide m:val="on"/>
                    <m:supHide m:val="on"/>
                    <m:ctrlPr>
                      <w:rPr>
                        <w:rFonts w:ascii="Cambria Math" w:hAnsi="Garamond" w:cs="Times New Roman"/>
                        <w:i/>
                      </w:rPr>
                    </m:ctrlPr>
                  </m:naryPr>
                  <m:sub/>
                  <m:sup/>
                  <m:e>
                    <m:r>
                      <w:rPr>
                        <w:rFonts w:ascii="Cambria Math" w:hAnsi="Cambria Math" w:cs="Times New Roman"/>
                      </w:rPr>
                      <m:t>S</m:t>
                    </m:r>
                  </m:e>
                </m:nary>
              </m:num>
              <m:den>
                <m:r>
                  <w:rPr>
                    <w:rFonts w:ascii="Cambria Math" w:hAnsi="Cambria Math" w:cs="Times New Roman"/>
                  </w:rPr>
                  <m:t>Smax</m:t>
                </m:r>
              </m:den>
            </m:f>
            <m:r>
              <w:rPr>
                <w:rFonts w:ascii="Cambria Math" w:hAnsi="Garamond" w:cs="Times New Roman"/>
              </w:rPr>
              <m:t>×</m:t>
            </m:r>
            <m:r>
              <w:rPr>
                <w:rFonts w:ascii="Cambria Math" w:hAnsi="Garamond" w:cs="Times New Roman"/>
              </w:rPr>
              <m:t>100%</m:t>
            </m:r>
          </m:sub>
        </m:sSub>
        <m:r>
          <w:rPr>
            <w:rFonts w:ascii="Cambria Math" w:hAnsi="Cambria Math" w:cs="Times New Roman"/>
          </w:rPr>
          <m:t xml:space="preserve"> </m:t>
        </m:r>
      </m:oMath>
    </w:p>
    <w:p w:rsidR="00593D60" w:rsidRDefault="00C032B3" w:rsidP="009424BA">
      <w:pPr>
        <w:spacing w:after="0" w:line="360" w:lineRule="auto"/>
        <w:jc w:val="both"/>
        <w:rPr>
          <w:rFonts w:ascii="Garamond" w:hAnsi="Garamond" w:cs="Times New Roman"/>
        </w:rPr>
      </w:pPr>
      <w:r>
        <w:rPr>
          <w:rFonts w:ascii="Garamond" w:hAnsi="Garamond" w:cs="Times New Roman"/>
        </w:rPr>
        <w:t>Keterangan:</w:t>
      </w:r>
    </w:p>
    <w:p w:rsidR="00593D60" w:rsidRDefault="00593D60" w:rsidP="009424BA">
      <w:pPr>
        <w:spacing w:after="0" w:line="360" w:lineRule="auto"/>
        <w:jc w:val="both"/>
        <w:rPr>
          <w:rFonts w:ascii="Garamond" w:hAnsi="Garamond" w:cs="Times New Roman"/>
        </w:rPr>
      </w:pPr>
      <w:r>
        <w:rPr>
          <w:rFonts w:ascii="Garamond" w:hAnsi="Garamond" w:cs="Times New Roman"/>
        </w:rPr>
        <w:t>Smax</w:t>
      </w:r>
      <w:r w:rsidR="00611834">
        <w:rPr>
          <w:rFonts w:ascii="Garamond" w:hAnsi="Garamond" w:cs="Times New Roman"/>
        </w:rPr>
        <w:t xml:space="preserve"> </w:t>
      </w:r>
      <w:r w:rsidR="00835B9E">
        <w:rPr>
          <w:rFonts w:ascii="Garamond" w:hAnsi="Garamond" w:cs="Times New Roman"/>
        </w:rPr>
        <w:t xml:space="preserve"> </w:t>
      </w:r>
      <w:r w:rsidR="00611834">
        <w:rPr>
          <w:rFonts w:ascii="Garamond" w:hAnsi="Garamond" w:cs="Times New Roman"/>
        </w:rPr>
        <w:t xml:space="preserve"> </w:t>
      </w:r>
      <w:r>
        <w:rPr>
          <w:rFonts w:ascii="Garamond" w:hAnsi="Garamond" w:cs="Times New Roman"/>
        </w:rPr>
        <w:t xml:space="preserve">: Skor maksimal </w:t>
      </w:r>
    </w:p>
    <w:p w:rsidR="00596805" w:rsidRDefault="00611834" w:rsidP="009424BA">
      <w:pPr>
        <w:spacing w:after="0" w:line="360" w:lineRule="auto"/>
        <w:jc w:val="both"/>
        <w:rPr>
          <w:rFonts w:ascii="Garamond" w:hAnsi="Garamond" w:cs="Times New Roman"/>
        </w:rPr>
      </w:pPr>
      <w:r>
        <w:rPr>
          <w:rFonts w:ascii="Garamond" w:hAnsi="Garamond" w:cs="Times New Roman"/>
        </w:rPr>
        <w:t>∑s</w:t>
      </w:r>
      <w:r w:rsidR="00593D60">
        <w:rPr>
          <w:rFonts w:ascii="Garamond" w:hAnsi="Garamond" w:cs="Times New Roman"/>
        </w:rPr>
        <w:t xml:space="preserve">   </w:t>
      </w:r>
      <w:r>
        <w:rPr>
          <w:rFonts w:ascii="Garamond" w:hAnsi="Garamond" w:cs="Times New Roman"/>
        </w:rPr>
        <w:t xml:space="preserve"> </w:t>
      </w:r>
      <w:r w:rsidR="00835B9E">
        <w:rPr>
          <w:rFonts w:ascii="Garamond" w:hAnsi="Garamond" w:cs="Times New Roman"/>
        </w:rPr>
        <w:t xml:space="preserve"> </w:t>
      </w:r>
      <w:r>
        <w:rPr>
          <w:rFonts w:ascii="Garamond" w:hAnsi="Garamond" w:cs="Times New Roman"/>
        </w:rPr>
        <w:t xml:space="preserve"> </w:t>
      </w:r>
      <w:r w:rsidR="00593D60">
        <w:rPr>
          <w:rFonts w:ascii="Garamond" w:hAnsi="Garamond" w:cs="Times New Roman"/>
        </w:rPr>
        <w:t xml:space="preserve"> : Jumlah Sko</w:t>
      </w:r>
      <w:r w:rsidR="00596805">
        <w:rPr>
          <w:rFonts w:ascii="Garamond" w:hAnsi="Garamond" w:cs="Times New Roman"/>
        </w:rPr>
        <w:t>r</w:t>
      </w:r>
    </w:p>
    <w:p w:rsidR="00593D60" w:rsidRDefault="00593D60" w:rsidP="009424BA">
      <w:pPr>
        <w:spacing w:after="0" w:line="360" w:lineRule="auto"/>
        <w:jc w:val="both"/>
        <w:rPr>
          <w:rFonts w:ascii="Garamond" w:hAnsi="Garamond" w:cs="Times New Roman"/>
        </w:rPr>
      </w:pPr>
      <w:r>
        <w:rPr>
          <w:rFonts w:ascii="Garamond" w:hAnsi="Garamond" w:cs="Times New Roman"/>
        </w:rPr>
        <w:t xml:space="preserve"> </w:t>
      </w:r>
      <w:r w:rsidR="00611834">
        <w:rPr>
          <w:rFonts w:ascii="Garamond" w:hAnsi="Garamond" w:cs="Times New Roman"/>
        </w:rPr>
        <w:t xml:space="preserve">Xi     </w:t>
      </w:r>
      <w:r>
        <w:rPr>
          <w:rFonts w:ascii="Garamond" w:hAnsi="Garamond" w:cs="Times New Roman"/>
        </w:rPr>
        <w:t xml:space="preserve">  : Nilai kelayakan angket tiap aspek </w:t>
      </w:r>
    </w:p>
    <w:p w:rsidR="00C032B3" w:rsidRDefault="00C032B3" w:rsidP="009424BA">
      <w:pPr>
        <w:tabs>
          <w:tab w:val="left" w:pos="6045"/>
        </w:tabs>
        <w:spacing w:after="0" w:line="360" w:lineRule="auto"/>
        <w:jc w:val="both"/>
        <w:rPr>
          <w:rFonts w:ascii="Garamond" w:hAnsi="Garamond"/>
        </w:rPr>
      </w:pPr>
      <w:r>
        <w:rPr>
          <w:rFonts w:ascii="Garamond" w:hAnsi="Garamond"/>
        </w:rPr>
        <w:t xml:space="preserve">Adapun aturan pemberian skor sebagai berikut: </w:t>
      </w:r>
    </w:p>
    <w:p w:rsidR="005B1713" w:rsidRDefault="00913C8C" w:rsidP="003C10B4">
      <w:pPr>
        <w:tabs>
          <w:tab w:val="left" w:pos="6045"/>
        </w:tabs>
        <w:spacing w:after="0" w:line="360" w:lineRule="auto"/>
        <w:jc w:val="center"/>
        <w:rPr>
          <w:rFonts w:ascii="Garamond" w:hAnsi="Garamond"/>
        </w:rPr>
      </w:pPr>
      <w:r w:rsidRPr="007E45E1">
        <w:rPr>
          <w:rFonts w:ascii="Garamond" w:hAnsi="Garamond"/>
        </w:rPr>
        <w:t>Tabel 1. Aturan pemberian skor</w:t>
      </w:r>
    </w:p>
    <w:tbl>
      <w:tblPr>
        <w:tblStyle w:val="TableGrid"/>
        <w:tblW w:w="0" w:type="auto"/>
        <w:tblInd w:w="108" w:type="dxa"/>
        <w:tblLook w:val="04A0"/>
      </w:tblPr>
      <w:tblGrid>
        <w:gridCol w:w="3119"/>
        <w:gridCol w:w="709"/>
      </w:tblGrid>
      <w:tr w:rsidR="00913C8C" w:rsidTr="00596805">
        <w:tc>
          <w:tcPr>
            <w:tcW w:w="3119" w:type="dxa"/>
          </w:tcPr>
          <w:p w:rsidR="00913C8C" w:rsidRDefault="00913C8C" w:rsidP="009424BA">
            <w:pPr>
              <w:spacing w:line="360" w:lineRule="auto"/>
              <w:jc w:val="center"/>
              <w:rPr>
                <w:rFonts w:ascii="Garamond" w:hAnsi="Garamond"/>
              </w:rPr>
            </w:pPr>
            <w:r>
              <w:rPr>
                <w:rFonts w:ascii="Garamond" w:hAnsi="Garamond"/>
              </w:rPr>
              <w:t xml:space="preserve">Kategori </w:t>
            </w:r>
          </w:p>
        </w:tc>
        <w:tc>
          <w:tcPr>
            <w:tcW w:w="709" w:type="dxa"/>
          </w:tcPr>
          <w:p w:rsidR="00913C8C" w:rsidRDefault="00913C8C" w:rsidP="009424BA">
            <w:pPr>
              <w:spacing w:line="360" w:lineRule="auto"/>
              <w:jc w:val="center"/>
              <w:rPr>
                <w:rFonts w:ascii="Garamond" w:hAnsi="Garamond"/>
              </w:rPr>
            </w:pPr>
            <w:r>
              <w:rPr>
                <w:rFonts w:ascii="Garamond" w:hAnsi="Garamond"/>
              </w:rPr>
              <w:t xml:space="preserve">Skor </w:t>
            </w:r>
          </w:p>
        </w:tc>
      </w:tr>
      <w:tr w:rsidR="00913C8C" w:rsidTr="00596805">
        <w:tc>
          <w:tcPr>
            <w:tcW w:w="3119" w:type="dxa"/>
            <w:tcBorders>
              <w:bottom w:val="nil"/>
            </w:tcBorders>
          </w:tcPr>
          <w:p w:rsidR="00913C8C" w:rsidRDefault="006F13EF" w:rsidP="009424BA">
            <w:pPr>
              <w:spacing w:line="360" w:lineRule="auto"/>
              <w:rPr>
                <w:rFonts w:ascii="Garamond" w:hAnsi="Garamond"/>
              </w:rPr>
            </w:pPr>
            <w:r>
              <w:rPr>
                <w:rFonts w:ascii="Garamond" w:hAnsi="Garamond"/>
              </w:rPr>
              <w:t>SL</w:t>
            </w:r>
            <w:r w:rsidR="00913C8C">
              <w:rPr>
                <w:rFonts w:ascii="Garamond" w:hAnsi="Garamond"/>
              </w:rPr>
              <w:t xml:space="preserve"> (Sangat </w:t>
            </w:r>
            <w:r w:rsidR="00596805">
              <w:rPr>
                <w:rFonts w:ascii="Garamond" w:hAnsi="Garamond"/>
              </w:rPr>
              <w:t>Layak)</w:t>
            </w:r>
          </w:p>
        </w:tc>
        <w:tc>
          <w:tcPr>
            <w:tcW w:w="709" w:type="dxa"/>
            <w:tcBorders>
              <w:bottom w:val="nil"/>
            </w:tcBorders>
          </w:tcPr>
          <w:p w:rsidR="00913C8C" w:rsidRDefault="00913C8C" w:rsidP="009424BA">
            <w:pPr>
              <w:spacing w:line="360" w:lineRule="auto"/>
              <w:jc w:val="center"/>
              <w:rPr>
                <w:rFonts w:ascii="Garamond" w:hAnsi="Garamond"/>
              </w:rPr>
            </w:pPr>
            <w:r>
              <w:rPr>
                <w:rFonts w:ascii="Garamond" w:hAnsi="Garamond"/>
              </w:rPr>
              <w:t>5</w:t>
            </w:r>
          </w:p>
        </w:tc>
      </w:tr>
      <w:tr w:rsidR="00913C8C" w:rsidTr="00596805">
        <w:tc>
          <w:tcPr>
            <w:tcW w:w="3119" w:type="dxa"/>
            <w:tcBorders>
              <w:top w:val="nil"/>
              <w:bottom w:val="nil"/>
            </w:tcBorders>
          </w:tcPr>
          <w:p w:rsidR="00913C8C" w:rsidRDefault="00596805" w:rsidP="009424BA">
            <w:pPr>
              <w:spacing w:line="360" w:lineRule="auto"/>
              <w:jc w:val="both"/>
              <w:rPr>
                <w:rFonts w:ascii="Garamond" w:hAnsi="Garamond"/>
              </w:rPr>
            </w:pPr>
            <w:r>
              <w:rPr>
                <w:rFonts w:ascii="Garamond" w:hAnsi="Garamond"/>
              </w:rPr>
              <w:t>L</w:t>
            </w:r>
            <w:r w:rsidR="00F27ABB">
              <w:rPr>
                <w:rFonts w:ascii="Garamond" w:hAnsi="Garamond"/>
              </w:rPr>
              <w:t xml:space="preserve"> </w:t>
            </w:r>
            <w:r>
              <w:rPr>
                <w:rFonts w:ascii="Garamond" w:hAnsi="Garamond"/>
              </w:rPr>
              <w:t>(Layak</w:t>
            </w:r>
            <w:r w:rsidR="00913C8C">
              <w:rPr>
                <w:rFonts w:ascii="Garamond" w:hAnsi="Garamond"/>
              </w:rPr>
              <w:t>)</w:t>
            </w:r>
            <w:r w:rsidR="00913C8C">
              <w:rPr>
                <w:rFonts w:ascii="Garamond" w:hAnsi="Garamond"/>
              </w:rPr>
              <w:tab/>
            </w:r>
          </w:p>
        </w:tc>
        <w:tc>
          <w:tcPr>
            <w:tcW w:w="709" w:type="dxa"/>
            <w:tcBorders>
              <w:top w:val="nil"/>
              <w:bottom w:val="nil"/>
            </w:tcBorders>
          </w:tcPr>
          <w:p w:rsidR="00913C8C" w:rsidRDefault="00913C8C" w:rsidP="009424BA">
            <w:pPr>
              <w:spacing w:line="360" w:lineRule="auto"/>
              <w:jc w:val="center"/>
              <w:rPr>
                <w:rFonts w:ascii="Garamond" w:hAnsi="Garamond"/>
              </w:rPr>
            </w:pPr>
            <w:r>
              <w:rPr>
                <w:rFonts w:ascii="Garamond" w:hAnsi="Garamond"/>
              </w:rPr>
              <w:t>4</w:t>
            </w:r>
          </w:p>
        </w:tc>
      </w:tr>
      <w:tr w:rsidR="00913C8C" w:rsidTr="00596805">
        <w:tc>
          <w:tcPr>
            <w:tcW w:w="3119" w:type="dxa"/>
            <w:tcBorders>
              <w:top w:val="nil"/>
              <w:bottom w:val="nil"/>
            </w:tcBorders>
          </w:tcPr>
          <w:p w:rsidR="00913C8C" w:rsidRDefault="00596805" w:rsidP="009424BA">
            <w:pPr>
              <w:spacing w:line="360" w:lineRule="auto"/>
              <w:jc w:val="both"/>
              <w:rPr>
                <w:rFonts w:ascii="Garamond" w:hAnsi="Garamond"/>
              </w:rPr>
            </w:pPr>
            <w:r>
              <w:rPr>
                <w:rFonts w:ascii="Garamond" w:hAnsi="Garamond"/>
              </w:rPr>
              <w:t>CL</w:t>
            </w:r>
            <w:r w:rsidR="00913C8C">
              <w:rPr>
                <w:rFonts w:ascii="Garamond" w:hAnsi="Garamond"/>
              </w:rPr>
              <w:t>(Cukup</w:t>
            </w:r>
            <w:r>
              <w:rPr>
                <w:rFonts w:ascii="Garamond" w:hAnsi="Garamond"/>
              </w:rPr>
              <w:t xml:space="preserve"> Layak</w:t>
            </w:r>
            <w:r w:rsidR="00913C8C">
              <w:rPr>
                <w:rFonts w:ascii="Garamond" w:hAnsi="Garamond"/>
              </w:rPr>
              <w:t>)</w:t>
            </w:r>
          </w:p>
        </w:tc>
        <w:tc>
          <w:tcPr>
            <w:tcW w:w="709" w:type="dxa"/>
            <w:tcBorders>
              <w:top w:val="nil"/>
              <w:bottom w:val="nil"/>
            </w:tcBorders>
          </w:tcPr>
          <w:p w:rsidR="00913C8C" w:rsidRDefault="00913C8C" w:rsidP="009424BA">
            <w:pPr>
              <w:spacing w:line="360" w:lineRule="auto"/>
              <w:jc w:val="center"/>
              <w:rPr>
                <w:rFonts w:ascii="Garamond" w:hAnsi="Garamond"/>
              </w:rPr>
            </w:pPr>
            <w:r>
              <w:rPr>
                <w:rFonts w:ascii="Garamond" w:hAnsi="Garamond"/>
              </w:rPr>
              <w:t>3</w:t>
            </w:r>
          </w:p>
        </w:tc>
      </w:tr>
      <w:tr w:rsidR="00913C8C" w:rsidTr="00596805">
        <w:tc>
          <w:tcPr>
            <w:tcW w:w="3119" w:type="dxa"/>
            <w:tcBorders>
              <w:top w:val="nil"/>
              <w:bottom w:val="nil"/>
            </w:tcBorders>
          </w:tcPr>
          <w:p w:rsidR="00913C8C" w:rsidRDefault="00913C8C" w:rsidP="009424BA">
            <w:pPr>
              <w:tabs>
                <w:tab w:val="left" w:pos="6045"/>
              </w:tabs>
              <w:spacing w:line="360" w:lineRule="auto"/>
              <w:jc w:val="both"/>
              <w:rPr>
                <w:rFonts w:ascii="Garamond" w:hAnsi="Garamond"/>
              </w:rPr>
            </w:pPr>
            <w:r>
              <w:rPr>
                <w:rFonts w:ascii="Garamond" w:hAnsi="Garamond"/>
              </w:rPr>
              <w:t>K</w:t>
            </w:r>
            <w:r w:rsidR="00596805">
              <w:rPr>
                <w:rFonts w:ascii="Garamond" w:hAnsi="Garamond"/>
              </w:rPr>
              <w:t>L</w:t>
            </w:r>
            <w:r>
              <w:rPr>
                <w:rFonts w:ascii="Garamond" w:hAnsi="Garamond"/>
              </w:rPr>
              <w:t>(Kurang</w:t>
            </w:r>
            <w:r w:rsidR="00596805">
              <w:rPr>
                <w:rFonts w:ascii="Garamond" w:hAnsi="Garamond"/>
              </w:rPr>
              <w:t xml:space="preserve"> Layak</w:t>
            </w:r>
            <w:r>
              <w:rPr>
                <w:rFonts w:ascii="Garamond" w:hAnsi="Garamond"/>
              </w:rPr>
              <w:t>)</w:t>
            </w:r>
          </w:p>
        </w:tc>
        <w:tc>
          <w:tcPr>
            <w:tcW w:w="709" w:type="dxa"/>
            <w:tcBorders>
              <w:top w:val="nil"/>
              <w:bottom w:val="nil"/>
            </w:tcBorders>
          </w:tcPr>
          <w:p w:rsidR="00913C8C" w:rsidRDefault="00913C8C" w:rsidP="009424BA">
            <w:pPr>
              <w:spacing w:line="360" w:lineRule="auto"/>
              <w:jc w:val="center"/>
              <w:rPr>
                <w:rFonts w:ascii="Garamond" w:hAnsi="Garamond"/>
              </w:rPr>
            </w:pPr>
            <w:r>
              <w:rPr>
                <w:rFonts w:ascii="Garamond" w:hAnsi="Garamond"/>
              </w:rPr>
              <w:t>2</w:t>
            </w:r>
          </w:p>
        </w:tc>
      </w:tr>
      <w:tr w:rsidR="00913C8C" w:rsidTr="00596805">
        <w:tc>
          <w:tcPr>
            <w:tcW w:w="3119" w:type="dxa"/>
            <w:tcBorders>
              <w:top w:val="nil"/>
            </w:tcBorders>
          </w:tcPr>
          <w:p w:rsidR="00913C8C" w:rsidRDefault="00913C8C" w:rsidP="009424BA">
            <w:pPr>
              <w:spacing w:line="360" w:lineRule="auto"/>
              <w:jc w:val="both"/>
              <w:rPr>
                <w:rFonts w:ascii="Garamond" w:hAnsi="Garamond"/>
              </w:rPr>
            </w:pPr>
            <w:r>
              <w:rPr>
                <w:rFonts w:ascii="Garamond" w:hAnsi="Garamond"/>
              </w:rPr>
              <w:t>SK</w:t>
            </w:r>
            <w:r w:rsidR="00596805">
              <w:rPr>
                <w:rFonts w:ascii="Garamond" w:hAnsi="Garamond"/>
              </w:rPr>
              <w:t>L</w:t>
            </w:r>
            <w:r>
              <w:rPr>
                <w:rFonts w:ascii="Garamond" w:hAnsi="Garamond"/>
              </w:rPr>
              <w:t>(Sangat</w:t>
            </w:r>
            <w:r w:rsidR="00B15BCF">
              <w:rPr>
                <w:rFonts w:ascii="Garamond" w:hAnsi="Garamond"/>
              </w:rPr>
              <w:t xml:space="preserve"> </w:t>
            </w:r>
            <w:r>
              <w:rPr>
                <w:rFonts w:ascii="Garamond" w:hAnsi="Garamond"/>
              </w:rPr>
              <w:t>Kurang</w:t>
            </w:r>
            <w:r w:rsidR="00596805">
              <w:rPr>
                <w:rFonts w:ascii="Garamond" w:hAnsi="Garamond"/>
              </w:rPr>
              <w:t xml:space="preserve"> Layak</w:t>
            </w:r>
            <w:r>
              <w:rPr>
                <w:rFonts w:ascii="Garamond" w:hAnsi="Garamond"/>
              </w:rPr>
              <w:t>)</w:t>
            </w:r>
          </w:p>
        </w:tc>
        <w:tc>
          <w:tcPr>
            <w:tcW w:w="709" w:type="dxa"/>
            <w:tcBorders>
              <w:top w:val="nil"/>
            </w:tcBorders>
          </w:tcPr>
          <w:p w:rsidR="00913C8C" w:rsidRDefault="00913C8C" w:rsidP="009424BA">
            <w:pPr>
              <w:spacing w:line="360" w:lineRule="auto"/>
              <w:jc w:val="center"/>
              <w:rPr>
                <w:rFonts w:ascii="Garamond" w:hAnsi="Garamond"/>
              </w:rPr>
            </w:pPr>
            <w:r>
              <w:rPr>
                <w:rFonts w:ascii="Garamond" w:hAnsi="Garamond"/>
              </w:rPr>
              <w:t>1</w:t>
            </w:r>
          </w:p>
        </w:tc>
      </w:tr>
    </w:tbl>
    <w:p w:rsidR="003C10B4" w:rsidRDefault="003C10B4" w:rsidP="00815667">
      <w:pPr>
        <w:tabs>
          <w:tab w:val="left" w:pos="6045"/>
        </w:tabs>
        <w:spacing w:after="0" w:line="360" w:lineRule="auto"/>
        <w:ind w:firstLine="567"/>
        <w:jc w:val="both"/>
        <w:rPr>
          <w:rFonts w:ascii="Garamond" w:hAnsi="Garamond"/>
        </w:rPr>
      </w:pPr>
    </w:p>
    <w:p w:rsidR="00913C8C" w:rsidRDefault="00913C8C" w:rsidP="00815667">
      <w:pPr>
        <w:tabs>
          <w:tab w:val="left" w:pos="6045"/>
        </w:tabs>
        <w:spacing w:after="0" w:line="360" w:lineRule="auto"/>
        <w:ind w:firstLine="567"/>
        <w:jc w:val="both"/>
        <w:rPr>
          <w:rFonts w:ascii="Garamond" w:hAnsi="Garamond"/>
        </w:rPr>
      </w:pPr>
      <w:r>
        <w:rPr>
          <w:rFonts w:ascii="Garamond" w:hAnsi="Garamond"/>
        </w:rPr>
        <w:t xml:space="preserve">Hasil skor </w:t>
      </w:r>
      <w:r w:rsidR="00142CFB">
        <w:rPr>
          <w:rFonts w:ascii="Garamond" w:hAnsi="Garamond"/>
        </w:rPr>
        <w:t>persentase</w:t>
      </w:r>
      <w:r w:rsidR="003C10B4">
        <w:rPr>
          <w:rFonts w:ascii="Garamond" w:hAnsi="Garamond"/>
        </w:rPr>
        <w:t xml:space="preserve"> </w:t>
      </w:r>
      <w:r>
        <w:rPr>
          <w:rFonts w:ascii="Garamond" w:hAnsi="Garamond"/>
        </w:rPr>
        <w:t>yang diperoleh dari penelitian diinterprestasikan dalam kriteria tabel 2.</w:t>
      </w:r>
    </w:p>
    <w:p w:rsidR="00913C8C" w:rsidRDefault="00913C8C" w:rsidP="003C10B4">
      <w:pPr>
        <w:spacing w:after="0" w:line="360" w:lineRule="auto"/>
        <w:jc w:val="center"/>
        <w:rPr>
          <w:rFonts w:ascii="Garamond" w:hAnsi="Garamond"/>
        </w:rPr>
      </w:pPr>
      <w:r>
        <w:rPr>
          <w:rFonts w:ascii="Garamond" w:hAnsi="Garamond"/>
        </w:rPr>
        <w:t>Tabel 2. Skala kelayakan media pembelajaran</w:t>
      </w:r>
    </w:p>
    <w:tbl>
      <w:tblPr>
        <w:tblStyle w:val="TableGrid"/>
        <w:tblW w:w="0" w:type="auto"/>
        <w:tblLook w:val="04A0"/>
      </w:tblPr>
      <w:tblGrid>
        <w:gridCol w:w="2187"/>
        <w:gridCol w:w="2188"/>
      </w:tblGrid>
      <w:tr w:rsidR="00913C8C" w:rsidTr="00A737C8">
        <w:tc>
          <w:tcPr>
            <w:tcW w:w="2187" w:type="dxa"/>
            <w:tcBorders>
              <w:bottom w:val="nil"/>
            </w:tcBorders>
          </w:tcPr>
          <w:p w:rsidR="00913C8C" w:rsidRDefault="00913C8C" w:rsidP="009424BA">
            <w:pPr>
              <w:spacing w:line="360" w:lineRule="auto"/>
              <w:jc w:val="center"/>
              <w:rPr>
                <w:rFonts w:ascii="Garamond" w:hAnsi="Garamond"/>
              </w:rPr>
            </w:pPr>
            <w:r>
              <w:rPr>
                <w:rFonts w:ascii="Garamond" w:hAnsi="Garamond"/>
              </w:rPr>
              <w:t>P</w:t>
            </w:r>
            <w:r w:rsidR="009424BA">
              <w:rPr>
                <w:rFonts w:ascii="Garamond" w:hAnsi="Garamond"/>
              </w:rPr>
              <w:t>ersentase</w:t>
            </w:r>
          </w:p>
        </w:tc>
        <w:tc>
          <w:tcPr>
            <w:tcW w:w="2188" w:type="dxa"/>
            <w:tcBorders>
              <w:bottom w:val="nil"/>
            </w:tcBorders>
          </w:tcPr>
          <w:p w:rsidR="00913C8C" w:rsidRDefault="00913C8C" w:rsidP="009424BA">
            <w:pPr>
              <w:spacing w:line="360" w:lineRule="auto"/>
              <w:jc w:val="center"/>
              <w:rPr>
                <w:rFonts w:ascii="Garamond" w:hAnsi="Garamond"/>
              </w:rPr>
            </w:pPr>
            <w:r>
              <w:rPr>
                <w:rFonts w:ascii="Garamond" w:hAnsi="Garamond"/>
              </w:rPr>
              <w:t>Kriteria</w:t>
            </w:r>
          </w:p>
        </w:tc>
      </w:tr>
      <w:tr w:rsidR="00913C8C" w:rsidTr="00A737C8">
        <w:tc>
          <w:tcPr>
            <w:tcW w:w="2187" w:type="dxa"/>
            <w:tcBorders>
              <w:top w:val="nil"/>
              <w:bottom w:val="nil"/>
            </w:tcBorders>
          </w:tcPr>
          <w:p w:rsidR="00913C8C" w:rsidRDefault="00913C8C" w:rsidP="008A756B">
            <w:pPr>
              <w:spacing w:line="360" w:lineRule="auto"/>
              <w:rPr>
                <w:rFonts w:ascii="Garamond" w:hAnsi="Garamond"/>
              </w:rPr>
            </w:pPr>
            <w:r>
              <w:rPr>
                <w:rFonts w:ascii="Garamond" w:hAnsi="Garamond"/>
              </w:rPr>
              <w:t>81%-100%</w:t>
            </w:r>
          </w:p>
        </w:tc>
        <w:tc>
          <w:tcPr>
            <w:tcW w:w="2188" w:type="dxa"/>
            <w:tcBorders>
              <w:top w:val="nil"/>
              <w:bottom w:val="nil"/>
            </w:tcBorders>
          </w:tcPr>
          <w:p w:rsidR="00913C8C" w:rsidRDefault="00913C8C" w:rsidP="008A756B">
            <w:pPr>
              <w:spacing w:line="360" w:lineRule="auto"/>
              <w:rPr>
                <w:rFonts w:ascii="Garamond" w:hAnsi="Garamond"/>
              </w:rPr>
            </w:pPr>
            <w:r>
              <w:rPr>
                <w:rFonts w:ascii="Garamond" w:hAnsi="Garamond"/>
              </w:rPr>
              <w:t>Sangat Layak</w:t>
            </w:r>
          </w:p>
        </w:tc>
      </w:tr>
      <w:tr w:rsidR="00913C8C" w:rsidTr="00A737C8">
        <w:tc>
          <w:tcPr>
            <w:tcW w:w="2187" w:type="dxa"/>
            <w:tcBorders>
              <w:top w:val="nil"/>
              <w:bottom w:val="nil"/>
            </w:tcBorders>
          </w:tcPr>
          <w:p w:rsidR="00913C8C" w:rsidRDefault="00913C8C" w:rsidP="008A756B">
            <w:pPr>
              <w:spacing w:line="360" w:lineRule="auto"/>
              <w:rPr>
                <w:rFonts w:ascii="Garamond" w:hAnsi="Garamond"/>
              </w:rPr>
            </w:pPr>
            <w:r>
              <w:rPr>
                <w:rFonts w:ascii="Garamond" w:hAnsi="Garamond"/>
              </w:rPr>
              <w:t>61%-80%</w:t>
            </w:r>
          </w:p>
        </w:tc>
        <w:tc>
          <w:tcPr>
            <w:tcW w:w="2188" w:type="dxa"/>
            <w:tcBorders>
              <w:top w:val="nil"/>
              <w:bottom w:val="nil"/>
            </w:tcBorders>
          </w:tcPr>
          <w:p w:rsidR="00913C8C" w:rsidRDefault="00913C8C" w:rsidP="008A756B">
            <w:pPr>
              <w:spacing w:line="360" w:lineRule="auto"/>
              <w:rPr>
                <w:rFonts w:ascii="Garamond" w:hAnsi="Garamond"/>
              </w:rPr>
            </w:pPr>
            <w:r>
              <w:rPr>
                <w:rFonts w:ascii="Garamond" w:hAnsi="Garamond"/>
              </w:rPr>
              <w:t>Layak</w:t>
            </w:r>
          </w:p>
        </w:tc>
      </w:tr>
      <w:tr w:rsidR="00913C8C" w:rsidTr="00A737C8">
        <w:tc>
          <w:tcPr>
            <w:tcW w:w="2187" w:type="dxa"/>
            <w:tcBorders>
              <w:top w:val="nil"/>
              <w:bottom w:val="nil"/>
            </w:tcBorders>
          </w:tcPr>
          <w:p w:rsidR="00913C8C" w:rsidRDefault="00913C8C" w:rsidP="008A756B">
            <w:pPr>
              <w:spacing w:line="360" w:lineRule="auto"/>
              <w:rPr>
                <w:rFonts w:ascii="Garamond" w:hAnsi="Garamond"/>
              </w:rPr>
            </w:pPr>
            <w:r>
              <w:rPr>
                <w:rFonts w:ascii="Garamond" w:hAnsi="Garamond"/>
              </w:rPr>
              <w:t>41%--60%</w:t>
            </w:r>
          </w:p>
        </w:tc>
        <w:tc>
          <w:tcPr>
            <w:tcW w:w="2188" w:type="dxa"/>
            <w:tcBorders>
              <w:top w:val="nil"/>
              <w:bottom w:val="nil"/>
            </w:tcBorders>
          </w:tcPr>
          <w:p w:rsidR="00913C8C" w:rsidRDefault="00913C8C" w:rsidP="008A756B">
            <w:pPr>
              <w:spacing w:line="360" w:lineRule="auto"/>
              <w:rPr>
                <w:rFonts w:ascii="Garamond" w:hAnsi="Garamond"/>
              </w:rPr>
            </w:pPr>
            <w:r>
              <w:rPr>
                <w:rFonts w:ascii="Garamond" w:hAnsi="Garamond"/>
              </w:rPr>
              <w:t>Cukup Layak</w:t>
            </w:r>
          </w:p>
        </w:tc>
      </w:tr>
      <w:tr w:rsidR="00913C8C" w:rsidTr="00A737C8">
        <w:tc>
          <w:tcPr>
            <w:tcW w:w="2187" w:type="dxa"/>
            <w:tcBorders>
              <w:top w:val="nil"/>
              <w:bottom w:val="nil"/>
            </w:tcBorders>
          </w:tcPr>
          <w:p w:rsidR="00913C8C" w:rsidRDefault="00913C8C" w:rsidP="008A756B">
            <w:pPr>
              <w:spacing w:line="360" w:lineRule="auto"/>
              <w:rPr>
                <w:rFonts w:ascii="Garamond" w:hAnsi="Garamond"/>
              </w:rPr>
            </w:pPr>
            <w:r>
              <w:rPr>
                <w:rFonts w:ascii="Garamond" w:hAnsi="Garamond"/>
              </w:rPr>
              <w:t>21%-40%</w:t>
            </w:r>
          </w:p>
        </w:tc>
        <w:tc>
          <w:tcPr>
            <w:tcW w:w="2188" w:type="dxa"/>
            <w:tcBorders>
              <w:top w:val="nil"/>
              <w:bottom w:val="nil"/>
            </w:tcBorders>
          </w:tcPr>
          <w:p w:rsidR="00913C8C" w:rsidRDefault="00913C8C" w:rsidP="008A756B">
            <w:pPr>
              <w:spacing w:line="360" w:lineRule="auto"/>
              <w:rPr>
                <w:rFonts w:ascii="Garamond" w:hAnsi="Garamond"/>
              </w:rPr>
            </w:pPr>
            <w:r>
              <w:rPr>
                <w:rFonts w:ascii="Garamond" w:hAnsi="Garamond"/>
              </w:rPr>
              <w:t>Kurang Layak</w:t>
            </w:r>
          </w:p>
        </w:tc>
      </w:tr>
      <w:tr w:rsidR="00913C8C" w:rsidTr="00A737C8">
        <w:tc>
          <w:tcPr>
            <w:tcW w:w="2187" w:type="dxa"/>
            <w:tcBorders>
              <w:top w:val="nil"/>
            </w:tcBorders>
          </w:tcPr>
          <w:p w:rsidR="00913C8C" w:rsidRDefault="00913C8C" w:rsidP="008A756B">
            <w:pPr>
              <w:spacing w:line="360" w:lineRule="auto"/>
              <w:rPr>
                <w:rFonts w:ascii="Garamond" w:hAnsi="Garamond"/>
              </w:rPr>
            </w:pPr>
            <w:r>
              <w:rPr>
                <w:rFonts w:ascii="Garamond" w:hAnsi="Garamond"/>
              </w:rPr>
              <w:t>0%-20%</w:t>
            </w:r>
          </w:p>
        </w:tc>
        <w:tc>
          <w:tcPr>
            <w:tcW w:w="2188" w:type="dxa"/>
            <w:tcBorders>
              <w:top w:val="nil"/>
            </w:tcBorders>
          </w:tcPr>
          <w:p w:rsidR="00913C8C" w:rsidRDefault="00913C8C" w:rsidP="008A756B">
            <w:pPr>
              <w:spacing w:line="360" w:lineRule="auto"/>
              <w:rPr>
                <w:rFonts w:ascii="Garamond" w:hAnsi="Garamond"/>
              </w:rPr>
            </w:pPr>
            <w:r>
              <w:rPr>
                <w:rFonts w:ascii="Garamond" w:hAnsi="Garamond"/>
              </w:rPr>
              <w:t>Sangat kurang layak</w:t>
            </w:r>
          </w:p>
        </w:tc>
      </w:tr>
    </w:tbl>
    <w:p w:rsidR="00913C8C" w:rsidRPr="005B1713" w:rsidRDefault="00913C8C" w:rsidP="00815667">
      <w:pPr>
        <w:tabs>
          <w:tab w:val="left" w:pos="6045"/>
        </w:tabs>
        <w:spacing w:after="0" w:line="360" w:lineRule="auto"/>
        <w:ind w:firstLine="567"/>
        <w:jc w:val="both"/>
        <w:rPr>
          <w:rFonts w:ascii="Garamond" w:hAnsi="Garamond"/>
          <w:color w:val="000000" w:themeColor="text1"/>
          <w:u w:val="single"/>
        </w:rPr>
      </w:pPr>
      <w:r w:rsidRPr="000014CB">
        <w:rPr>
          <w:rFonts w:ascii="Garamond" w:hAnsi="Garamond"/>
        </w:rPr>
        <w:t>Tabel</w:t>
      </w:r>
      <w:r w:rsidRPr="005B1713">
        <w:rPr>
          <w:rFonts w:ascii="Garamond" w:hAnsi="Garamond"/>
          <w:color w:val="000000" w:themeColor="text1"/>
        </w:rPr>
        <w:t xml:space="preserve"> kriteria kelayakan analisis </w:t>
      </w:r>
      <w:r w:rsidR="00142CFB">
        <w:rPr>
          <w:rFonts w:ascii="Garamond" w:hAnsi="Garamond"/>
          <w:color w:val="000000" w:themeColor="text1"/>
        </w:rPr>
        <w:t>persentase</w:t>
      </w:r>
      <w:r w:rsidR="00B27C1C">
        <w:rPr>
          <w:rFonts w:ascii="Garamond" w:hAnsi="Garamond"/>
          <w:color w:val="000000" w:themeColor="text1"/>
        </w:rPr>
        <w:t xml:space="preserve"> </w:t>
      </w:r>
      <w:r w:rsidRPr="005B1713">
        <w:rPr>
          <w:rFonts w:ascii="Garamond" w:hAnsi="Garamond"/>
          <w:color w:val="000000" w:themeColor="text1"/>
        </w:rPr>
        <w:t xml:space="preserve">digunakan sebagai acuan melihat </w:t>
      </w:r>
      <w:r w:rsidR="00142CFB">
        <w:rPr>
          <w:rFonts w:ascii="Garamond" w:hAnsi="Garamond"/>
          <w:color w:val="000000" w:themeColor="text1"/>
        </w:rPr>
        <w:t>persentase</w:t>
      </w:r>
      <w:r w:rsidR="00B27C1C">
        <w:rPr>
          <w:rFonts w:ascii="Garamond" w:hAnsi="Garamond"/>
          <w:color w:val="000000" w:themeColor="text1"/>
        </w:rPr>
        <w:t xml:space="preserve"> </w:t>
      </w:r>
      <w:r w:rsidRPr="005B1713">
        <w:rPr>
          <w:rFonts w:ascii="Garamond" w:hAnsi="Garamond"/>
          <w:color w:val="000000" w:themeColor="text1"/>
        </w:rPr>
        <w:t>uji coba produk dikategorikan sangat layak jika X &gt; 81%; Layak jika 61% &lt; X ≥ 80%; Cukup jika 41% &lt; X ≤ 60%; Kurang jika 21% &lt; X ≤ 40% dan Sangat Kurang jika X ≤ 20%</w:t>
      </w:r>
    </w:p>
    <w:p w:rsidR="003C10B4" w:rsidRPr="003C10B4" w:rsidRDefault="00913C8C" w:rsidP="003C10B4">
      <w:pPr>
        <w:spacing w:after="0" w:line="360" w:lineRule="auto"/>
        <w:jc w:val="both"/>
        <w:rPr>
          <w:rFonts w:ascii="Garamond" w:hAnsi="Garamond"/>
          <w:color w:val="000000" w:themeColor="text1"/>
        </w:rPr>
      </w:pPr>
      <w:r w:rsidRPr="005B1713">
        <w:rPr>
          <w:rFonts w:ascii="Garamond" w:hAnsi="Garamond"/>
          <w:color w:val="000000" w:themeColor="text1"/>
        </w:rPr>
        <w:t xml:space="preserve"> (</w:t>
      </w:r>
      <w:r w:rsidRPr="000014CB">
        <w:rPr>
          <w:rFonts w:ascii="Garamond" w:hAnsi="Garamond" w:cs="Times New Roman"/>
        </w:rPr>
        <w:t>Asyhari</w:t>
      </w:r>
      <w:r w:rsidRPr="005B1713">
        <w:rPr>
          <w:rFonts w:ascii="Garamond" w:hAnsi="Garamond"/>
          <w:color w:val="000000" w:themeColor="text1"/>
        </w:rPr>
        <w:t xml:space="preserve"> &amp; Silvia,2016).</w:t>
      </w:r>
    </w:p>
    <w:p w:rsidR="00C20B85" w:rsidRPr="00AB1BE9" w:rsidRDefault="00C20B85" w:rsidP="003C10B4">
      <w:pPr>
        <w:pStyle w:val="BodyText"/>
        <w:spacing w:before="1" w:line="360" w:lineRule="auto"/>
        <w:ind w:right="40"/>
        <w:jc w:val="both"/>
        <w:rPr>
          <w:rFonts w:ascii="Garamond" w:hAnsi="Garamond"/>
          <w:b/>
          <w:sz w:val="22"/>
          <w:szCs w:val="22"/>
        </w:rPr>
      </w:pPr>
      <w:r w:rsidRPr="00AB1BE9">
        <w:rPr>
          <w:rFonts w:ascii="Garamond" w:hAnsi="Garamond"/>
          <w:b/>
          <w:sz w:val="22"/>
          <w:szCs w:val="22"/>
        </w:rPr>
        <w:t>HASIL DAN PEMBAHASAN</w:t>
      </w:r>
    </w:p>
    <w:p w:rsidR="00076001" w:rsidRDefault="00C20B85" w:rsidP="00B27C1C">
      <w:pPr>
        <w:tabs>
          <w:tab w:val="left" w:pos="6045"/>
        </w:tabs>
        <w:spacing w:after="0" w:line="360" w:lineRule="auto"/>
        <w:ind w:firstLine="567"/>
        <w:jc w:val="both"/>
        <w:rPr>
          <w:rFonts w:ascii="Garamond" w:hAnsi="Garamond"/>
        </w:rPr>
      </w:pPr>
      <w:r w:rsidRPr="00521E02">
        <w:rPr>
          <w:rFonts w:ascii="Garamond" w:hAnsi="Garamond"/>
        </w:rPr>
        <w:t>Pengujian</w:t>
      </w:r>
      <w:r w:rsidRPr="00076001">
        <w:rPr>
          <w:rFonts w:ascii="Garamond" w:hAnsi="Garamond"/>
        </w:rPr>
        <w:t xml:space="preserve"> produk dilakukan </w:t>
      </w:r>
      <w:r w:rsidR="005D7C39">
        <w:rPr>
          <w:rFonts w:ascii="Garamond" w:hAnsi="Garamond"/>
        </w:rPr>
        <w:t xml:space="preserve">oleh </w:t>
      </w:r>
      <w:r w:rsidRPr="00076001">
        <w:rPr>
          <w:rFonts w:ascii="Garamond" w:hAnsi="Garamond"/>
        </w:rPr>
        <w:t xml:space="preserve">ahli media, ahli materi, </w:t>
      </w:r>
      <w:r w:rsidR="005D7C39">
        <w:rPr>
          <w:rFonts w:ascii="Garamond" w:hAnsi="Garamond"/>
        </w:rPr>
        <w:t xml:space="preserve">dan </w:t>
      </w:r>
      <w:r w:rsidR="003C10B4">
        <w:rPr>
          <w:rFonts w:ascii="Garamond" w:hAnsi="Garamond"/>
        </w:rPr>
        <w:t>ahli bahasa</w:t>
      </w:r>
      <w:r w:rsidRPr="00076001">
        <w:rPr>
          <w:rFonts w:ascii="Garamond" w:hAnsi="Garamond"/>
        </w:rPr>
        <w:t>.</w:t>
      </w:r>
      <w:r w:rsidR="00BE68E9">
        <w:rPr>
          <w:rFonts w:ascii="Garamond" w:hAnsi="Garamond"/>
        </w:rPr>
        <w:fldChar w:fldCharType="begin" w:fldLock="1"/>
      </w:r>
      <w:r w:rsidR="009813CF">
        <w:rPr>
          <w:rFonts w:ascii="Garamond" w:hAnsi="Garamond"/>
        </w:rPr>
        <w:instrText>ADDIN CSL_CITATION {"citationItems":[{"id":"ITEM-1","itemData":{"author":[{"dropping-particle":"","family":"Purnama","given":"Sigit","non-dropping-particle":"","parse-names":false,"suffix":""}],"container-title":"Jurnal Literasi","id":"ITEM-1","issue":"1","issued":{"date-parts":[["2013"]]},"page":"19-32","title":"Produk Pembelajaran Bahasa Arab Sigit Purnama","type":"article-journal","volume":"IV"},"uris":["http://www.mendeley.com/documents/?uuid=c0f59eb8-b5cb-4a03-a4fa-db762eddf75e"]}],"mendeley":{"formattedCitation":"(Purnama, 2013)","plainTextFormattedCitation":"(Purnama, 2013)","previouslyFormattedCitation":"(Purnama, 2013)"},"properties":{"noteIndex":0},"schema":"https://github.com/citation-style-language/schema/raw/master/csl-citation.json"}</w:instrText>
      </w:r>
      <w:r w:rsidR="00BE68E9">
        <w:rPr>
          <w:rFonts w:ascii="Garamond" w:hAnsi="Garamond"/>
        </w:rPr>
        <w:fldChar w:fldCharType="separate"/>
      </w:r>
      <w:r w:rsidR="00A1295D" w:rsidRPr="00A1295D">
        <w:rPr>
          <w:rFonts w:ascii="Garamond" w:hAnsi="Garamond"/>
          <w:noProof/>
        </w:rPr>
        <w:t>(Purnama, 2013)</w:t>
      </w:r>
      <w:r w:rsidR="00BE68E9">
        <w:rPr>
          <w:rFonts w:ascii="Garamond" w:hAnsi="Garamond"/>
        </w:rPr>
        <w:fldChar w:fldCharType="end"/>
      </w:r>
    </w:p>
    <w:p w:rsidR="00B6212D" w:rsidRDefault="00524916" w:rsidP="00B27C1C">
      <w:pPr>
        <w:tabs>
          <w:tab w:val="left" w:pos="6045"/>
        </w:tabs>
        <w:spacing w:after="0" w:line="360" w:lineRule="auto"/>
        <w:ind w:firstLine="567"/>
        <w:jc w:val="both"/>
        <w:rPr>
          <w:rFonts w:ascii="Garamond" w:hAnsi="Garamond"/>
        </w:rPr>
      </w:pPr>
      <w:r w:rsidRPr="00521E02">
        <w:rPr>
          <w:rFonts w:ascii="Garamond" w:hAnsi="Garamond"/>
        </w:rPr>
        <w:lastRenderedPageBreak/>
        <w:t>Berdasarkan</w:t>
      </w:r>
      <w:r>
        <w:rPr>
          <w:rFonts w:ascii="Garamond" w:hAnsi="Garamond"/>
        </w:rPr>
        <w:t xml:space="preserve"> </w:t>
      </w:r>
      <w:r w:rsidR="000E42D9">
        <w:rPr>
          <w:rFonts w:ascii="Garamond" w:hAnsi="Garamond"/>
        </w:rPr>
        <w:t>pengamatan terhadap siswa</w:t>
      </w:r>
      <w:r w:rsidR="00B509E6">
        <w:rPr>
          <w:rFonts w:ascii="Garamond" w:hAnsi="Garamond"/>
        </w:rPr>
        <w:t>,</w:t>
      </w:r>
      <w:r w:rsidR="000E42D9">
        <w:rPr>
          <w:rFonts w:ascii="Garamond" w:hAnsi="Garamond"/>
        </w:rPr>
        <w:t xml:space="preserve"> </w:t>
      </w:r>
      <w:r w:rsidR="00B509E6">
        <w:rPr>
          <w:rFonts w:ascii="Garamond" w:hAnsi="Garamond"/>
        </w:rPr>
        <w:t>hampir s</w:t>
      </w:r>
      <w:r>
        <w:rPr>
          <w:rFonts w:ascii="Garamond" w:hAnsi="Garamond"/>
        </w:rPr>
        <w:t xml:space="preserve">eluruh </w:t>
      </w:r>
      <w:r w:rsidR="000E42D9">
        <w:rPr>
          <w:rFonts w:ascii="Garamond" w:hAnsi="Garamond"/>
        </w:rPr>
        <w:t xml:space="preserve">siswa </w:t>
      </w:r>
      <w:r>
        <w:rPr>
          <w:rFonts w:ascii="Garamond" w:hAnsi="Garamond"/>
        </w:rPr>
        <w:t xml:space="preserve">memiliki </w:t>
      </w:r>
      <w:r w:rsidRPr="00CC3318">
        <w:rPr>
          <w:rFonts w:ascii="Garamond" w:hAnsi="Garamond"/>
          <w:i/>
        </w:rPr>
        <w:t>smartphone</w:t>
      </w:r>
      <w:r>
        <w:rPr>
          <w:rFonts w:ascii="Garamond" w:hAnsi="Garamond"/>
        </w:rPr>
        <w:t xml:space="preserve"> dengan sistem android, yang digunakan sebagai</w:t>
      </w:r>
      <w:r w:rsidR="00B509E6">
        <w:rPr>
          <w:rFonts w:ascii="Garamond" w:hAnsi="Garamond"/>
        </w:rPr>
        <w:t xml:space="preserve">  </w:t>
      </w:r>
      <w:r>
        <w:rPr>
          <w:rFonts w:ascii="Garamond" w:hAnsi="Garamond"/>
        </w:rPr>
        <w:t>penunjang belajar</w:t>
      </w:r>
      <w:r w:rsidR="00B509E6">
        <w:rPr>
          <w:rFonts w:ascii="Garamond" w:hAnsi="Garamond"/>
        </w:rPr>
        <w:t xml:space="preserve">. Akan tetapi, terbatas </w:t>
      </w:r>
      <w:r>
        <w:rPr>
          <w:rFonts w:ascii="Garamond" w:hAnsi="Garamond"/>
        </w:rPr>
        <w:t xml:space="preserve"> </w:t>
      </w:r>
      <w:r w:rsidR="005B7D2E">
        <w:rPr>
          <w:rFonts w:ascii="Garamond" w:hAnsi="Garamond"/>
        </w:rPr>
        <w:t xml:space="preserve">pada </w:t>
      </w:r>
      <w:r>
        <w:rPr>
          <w:rFonts w:ascii="Garamond" w:hAnsi="Garamond"/>
        </w:rPr>
        <w:t>mengakses internet untuk mengumpulkan informasi dan selebihnya hanya digunakan untuk komunikasi dan hiburan saja.</w:t>
      </w:r>
      <w:r w:rsidR="00BE68E9">
        <w:rPr>
          <w:rFonts w:ascii="Garamond" w:hAnsi="Garamond"/>
        </w:rPr>
        <w:fldChar w:fldCharType="begin" w:fldLock="1"/>
      </w:r>
      <w:r w:rsidR="009C5B47">
        <w:rPr>
          <w:rFonts w:ascii="Garamond" w:hAnsi="Garamond"/>
        </w:rPr>
        <w:instrText>ADDIN CSL_CITATION {"citationItems":[{"id":"ITEM-1","itemData":{"author":[{"dropping-particle":"","family":"Hetiyanti","given":"A","non-dropping-particle":"","parse-names":false,"suffix":""}],"id":"ITEM-1","issued":{"date-parts":[["0"]]},"page":"1-8","title":"2 ) Analisis Kepraktisan","type":"article-journal"},"uris":["http://www.mendeley.com/documents/?uuid=1cb3becd-af67-4274-9c9d-7945777cc17c"]}],"mendeley":{"formattedCitation":"(Hetiyanti, n.d.)","plainTextFormattedCitation":"(Hetiyanti, n.d.)","previouslyFormattedCitation":"(Hetiyanti, n.d.)"},"properties":{"noteIndex":0},"schema":"https://github.com/citation-style-language/schema/raw/master/csl-citation.json"}</w:instrText>
      </w:r>
      <w:r w:rsidR="00BE68E9">
        <w:rPr>
          <w:rFonts w:ascii="Garamond" w:hAnsi="Garamond"/>
        </w:rPr>
        <w:fldChar w:fldCharType="separate"/>
      </w:r>
      <w:r w:rsidR="009813CF" w:rsidRPr="009813CF">
        <w:rPr>
          <w:rFonts w:ascii="Garamond" w:hAnsi="Garamond"/>
          <w:noProof/>
        </w:rPr>
        <w:t>(Hetiyanti, n.d.)</w:t>
      </w:r>
      <w:r w:rsidR="00BE68E9">
        <w:rPr>
          <w:rFonts w:ascii="Garamond" w:hAnsi="Garamond"/>
        </w:rPr>
        <w:fldChar w:fldCharType="end"/>
      </w:r>
    </w:p>
    <w:p w:rsidR="00DA6F5A" w:rsidRDefault="00DA6F5A" w:rsidP="00B27C1C">
      <w:pPr>
        <w:tabs>
          <w:tab w:val="left" w:pos="6045"/>
        </w:tabs>
        <w:spacing w:after="0" w:line="360" w:lineRule="auto"/>
        <w:ind w:firstLine="567"/>
        <w:jc w:val="both"/>
        <w:rPr>
          <w:rFonts w:ascii="Garamond" w:hAnsi="Garamond"/>
          <w:b/>
        </w:rPr>
      </w:pPr>
      <w:r w:rsidRPr="00521E02">
        <w:rPr>
          <w:rFonts w:ascii="Garamond" w:hAnsi="Garamond"/>
        </w:rPr>
        <w:t>Validasi</w:t>
      </w:r>
      <w:r>
        <w:rPr>
          <w:rFonts w:ascii="Garamond" w:hAnsi="Garamond"/>
        </w:rPr>
        <w:t xml:space="preserve"> media pembelaja</w:t>
      </w:r>
      <w:r w:rsidR="005B7D2E">
        <w:rPr>
          <w:rFonts w:ascii="Garamond" w:hAnsi="Garamond"/>
        </w:rPr>
        <w:t xml:space="preserve">ran </w:t>
      </w:r>
      <w:r w:rsidR="005B7D2E" w:rsidRPr="00080B76">
        <w:rPr>
          <w:rFonts w:ascii="Garamond" w:hAnsi="Garamond"/>
          <w:i/>
        </w:rPr>
        <w:t xml:space="preserve">iSpring </w:t>
      </w:r>
      <w:r w:rsidR="00080B76" w:rsidRPr="00080B76">
        <w:rPr>
          <w:rFonts w:ascii="Garamond" w:hAnsi="Garamond"/>
          <w:i/>
        </w:rPr>
        <w:t>Suite</w:t>
      </w:r>
      <w:r w:rsidR="00080B76">
        <w:rPr>
          <w:rFonts w:ascii="Garamond" w:hAnsi="Garamond"/>
        </w:rPr>
        <w:t xml:space="preserve"> yang dilakukan oleh 3 ahli validator yaitu, </w:t>
      </w:r>
      <w:r>
        <w:rPr>
          <w:rFonts w:ascii="Garamond" w:hAnsi="Garamond"/>
        </w:rPr>
        <w:t>validator ahli materi validator ahli bahasa</w:t>
      </w:r>
      <w:r w:rsidR="00080B76">
        <w:rPr>
          <w:rFonts w:ascii="Garamond" w:hAnsi="Garamond"/>
        </w:rPr>
        <w:t>,</w:t>
      </w:r>
      <w:r>
        <w:rPr>
          <w:rFonts w:ascii="Garamond" w:hAnsi="Garamond"/>
        </w:rPr>
        <w:t xml:space="preserve"> validator ahli media. Setelah dilakukan validasi oleh para ahli, langkah selanjutnya</w:t>
      </w:r>
      <w:r w:rsidR="00080B76">
        <w:rPr>
          <w:rFonts w:ascii="Garamond" w:hAnsi="Garamond"/>
        </w:rPr>
        <w:t xml:space="preserve"> adalah melakukan </w:t>
      </w:r>
      <w:r>
        <w:rPr>
          <w:rFonts w:ascii="Garamond" w:hAnsi="Garamond"/>
        </w:rPr>
        <w:t>revisi media. Setelah itu, uji coba produk pada peserta didik kelas VII terh</w:t>
      </w:r>
      <w:r w:rsidR="00080B76">
        <w:rPr>
          <w:rFonts w:ascii="Garamond" w:hAnsi="Garamond"/>
        </w:rPr>
        <w:t xml:space="preserve">adap media pembelajaran berupa </w:t>
      </w:r>
      <w:r w:rsidR="00080B76" w:rsidRPr="00080B76">
        <w:rPr>
          <w:rFonts w:ascii="Garamond" w:hAnsi="Garamond"/>
          <w:i/>
        </w:rPr>
        <w:t>iS</w:t>
      </w:r>
      <w:r w:rsidRPr="00080B76">
        <w:rPr>
          <w:rFonts w:ascii="Garamond" w:hAnsi="Garamond"/>
          <w:i/>
        </w:rPr>
        <w:t>pring</w:t>
      </w:r>
      <w:r>
        <w:rPr>
          <w:rFonts w:ascii="Garamond" w:hAnsi="Garamond"/>
        </w:rPr>
        <w:t xml:space="preserve"> </w:t>
      </w:r>
      <w:r w:rsidRPr="00080B76">
        <w:rPr>
          <w:rFonts w:ascii="Garamond" w:hAnsi="Garamond"/>
          <w:i/>
        </w:rPr>
        <w:t>Suite</w:t>
      </w:r>
      <w:r>
        <w:rPr>
          <w:rFonts w:ascii="Garamond" w:hAnsi="Garamond"/>
        </w:rPr>
        <w:t xml:space="preserve"> berbasis android pada mata pelajaran </w:t>
      </w:r>
      <w:r w:rsidR="00A737C8">
        <w:rPr>
          <w:rFonts w:ascii="Garamond" w:hAnsi="Garamond"/>
        </w:rPr>
        <w:t>shalat jama’ dan qashar</w:t>
      </w:r>
      <w:r>
        <w:rPr>
          <w:rFonts w:ascii="Garamond" w:hAnsi="Garamond"/>
        </w:rPr>
        <w:t>.</w:t>
      </w:r>
      <w:r w:rsidR="00A737C8">
        <w:rPr>
          <w:rFonts w:ascii="Garamond" w:hAnsi="Garamond"/>
        </w:rPr>
        <w:t xml:space="preserve"> </w:t>
      </w:r>
      <w:r w:rsidR="00BE68E9">
        <w:rPr>
          <w:rFonts w:ascii="Garamond" w:hAnsi="Garamond"/>
          <w:b/>
        </w:rPr>
        <w:fldChar w:fldCharType="begin" w:fldLock="1"/>
      </w:r>
      <w:r w:rsidR="009C5B47">
        <w:rPr>
          <w:rFonts w:ascii="Garamond" w:hAnsi="Garamond"/>
        </w:rPr>
        <w:instrText>ADDIN CSL_CITATION {"citationItems":[{"id":"ITEM-1","itemData":{"abstract":"Penelitian ini bertujuan untuk; mengetahui kelayakan media pembelajaran fisika berupa buku saku berbasis android pada materi fluida statis. Penelitian ini menggunakan metode penelitian dan pengembangan (R&amp;D) dengan model Borg &amp; Gall yang diadaptasi dari model pengembangan Sugiono. Data penelitian ini diperoleh dari angket respon pendidik dan peserta didik, angket validasi ahli materi dan ahli media. Jenis data yang dihasilkan adalah data kualitatif yang dianalisis dengan pedoman kriteria kategori penilaian untuk menentukan kualitas produk. Hasil penelitian ini berdasarkan penilaian ahli materi penilaian persentase rata-rata 79,85% kategori layak, penilaian ahli media penilaian persentase rata-rata 87,96 % kategori sangat layak dan penilaian guru SMA/SMK penilaian persentase rata-rata sebesar 87,77% kategori sangat layak, sedangkan respon peserta didik ketiga sekolah nilai presentase rata-rata sebesar 83,92% kategori sangat layak. Berdasarkan penilaian oleh ahli materi, ahli media, pendidik dan respon peserta didik maka dapat disimpulkan bahwa buku saku fisika berbasis android layak digunakan sebagai media pembelajaran","author":[{"dropping-particle":"","family":"Damayanti","given":"Almira Eka","non-dropping-particle":"","parse-names":false,"suffix":""},{"dropping-particle":"","family":"Syafei","given":"Imam","non-dropping-particle":"","parse-names":false,"suffix":""},{"dropping-particle":"","family":"Komikesari","given":"Happy","non-dropping-particle":"","parse-names":false,"suffix":""},{"dropping-particle":"","family":"Rahayu","given":"Resti","non-dropping-particle":"","parse-names":false,"suffix":""}],"container-title":"Journal of Science and Matematics Education","id":"ITEM-1","issue":"1","issued":{"date-parts":[["2018"]]},"page":"63-70","title":"Kelayakan Media Pembelajaran Fisika Berupa Buku Saku Android pada Materi Fluida Statis","type":"article-journal","volume":"1"},"uris":["http://www.mendeley.com/documents/?uuid=c4fb5dc7-f31c-4695-8501-625f62f71153"]}],"mendeley":{"formattedCitation":"(Damayanti et al., 2018)","plainTextFormattedCitation":"(Damayanti et al., 2018)","previouslyFormattedCitation":"(Damayanti et al., 2018)"},"properties":{"noteIndex":0},"schema":"https://github.com/citation-style-language/schema/raw/master/csl-citation.json"}</w:instrText>
      </w:r>
      <w:r w:rsidR="00BE68E9">
        <w:rPr>
          <w:rFonts w:ascii="Garamond" w:hAnsi="Garamond"/>
          <w:b/>
        </w:rPr>
        <w:fldChar w:fldCharType="separate"/>
      </w:r>
      <w:r w:rsidR="009C5B47" w:rsidRPr="009C5B47">
        <w:rPr>
          <w:rFonts w:ascii="Garamond" w:hAnsi="Garamond"/>
          <w:noProof/>
        </w:rPr>
        <w:t>(Damayanti et al., 2018)</w:t>
      </w:r>
      <w:r w:rsidR="00BE68E9">
        <w:rPr>
          <w:rFonts w:ascii="Garamond" w:hAnsi="Garamond"/>
          <w:b/>
        </w:rPr>
        <w:fldChar w:fldCharType="end"/>
      </w:r>
    </w:p>
    <w:p w:rsidR="00DA6F5A" w:rsidRDefault="003F5D47" w:rsidP="000014CB">
      <w:pPr>
        <w:spacing w:after="0" w:line="360" w:lineRule="auto"/>
        <w:jc w:val="both"/>
        <w:rPr>
          <w:rFonts w:ascii="Garamond" w:hAnsi="Garamond"/>
          <w:b/>
        </w:rPr>
      </w:pPr>
      <w:r>
        <w:rPr>
          <w:rFonts w:ascii="Garamond" w:hAnsi="Garamond"/>
        </w:rPr>
        <w:t xml:space="preserve">a. </w:t>
      </w:r>
      <w:r w:rsidR="00DA6F5A">
        <w:rPr>
          <w:rFonts w:ascii="Garamond" w:hAnsi="Garamond"/>
        </w:rPr>
        <w:t>Validasi Ahli Materi</w:t>
      </w:r>
    </w:p>
    <w:p w:rsidR="00DA6F5A" w:rsidRDefault="0085772E" w:rsidP="00B27C1C">
      <w:pPr>
        <w:tabs>
          <w:tab w:val="left" w:pos="6045"/>
        </w:tabs>
        <w:spacing w:after="0" w:line="360" w:lineRule="auto"/>
        <w:ind w:firstLine="567"/>
        <w:jc w:val="both"/>
        <w:rPr>
          <w:rFonts w:ascii="Garamond" w:hAnsi="Garamond"/>
          <w:b/>
        </w:rPr>
      </w:pPr>
      <w:r>
        <w:rPr>
          <w:rFonts w:ascii="Garamond" w:hAnsi="Garamond"/>
        </w:rPr>
        <w:t xml:space="preserve">Hasil penilaian </w:t>
      </w:r>
      <w:r w:rsidR="00DA6F5A">
        <w:rPr>
          <w:rFonts w:ascii="Garamond" w:hAnsi="Garamond"/>
        </w:rPr>
        <w:t>validasi ahli  mate</w:t>
      </w:r>
      <w:r w:rsidR="006E2798">
        <w:rPr>
          <w:rFonts w:ascii="Garamond" w:hAnsi="Garamond"/>
        </w:rPr>
        <w:t>ri pada produk disajikan dalam 2</w:t>
      </w:r>
      <w:r w:rsidR="00DA6F5A">
        <w:rPr>
          <w:rFonts w:ascii="Garamond" w:hAnsi="Garamond"/>
        </w:rPr>
        <w:t xml:space="preserve"> tabel berikut:</w:t>
      </w:r>
    </w:p>
    <w:p w:rsidR="00DA6F5A" w:rsidRPr="001C012A" w:rsidRDefault="00DA6F5A" w:rsidP="009424BA">
      <w:pPr>
        <w:pStyle w:val="Heading1"/>
        <w:spacing w:before="178" w:line="360" w:lineRule="auto"/>
        <w:ind w:left="0"/>
        <w:jc w:val="both"/>
        <w:rPr>
          <w:rFonts w:ascii="Garamond" w:hAnsi="Garamond"/>
          <w:sz w:val="22"/>
          <w:szCs w:val="22"/>
          <w:lang w:val="id-ID"/>
        </w:rPr>
      </w:pPr>
      <w:r w:rsidRPr="007B59A3">
        <w:rPr>
          <w:rFonts w:ascii="Garamond" w:hAnsi="Garamond"/>
          <w:sz w:val="22"/>
          <w:szCs w:val="22"/>
          <w:lang w:val="id-ID"/>
        </w:rPr>
        <w:t>Tabel 3:</w:t>
      </w:r>
      <w:r>
        <w:rPr>
          <w:rFonts w:ascii="Garamond" w:hAnsi="Garamond"/>
          <w:sz w:val="22"/>
          <w:szCs w:val="22"/>
          <w:lang w:val="id-ID"/>
        </w:rPr>
        <w:t xml:space="preserve"> </w:t>
      </w:r>
      <w:r w:rsidRPr="007B59A3">
        <w:rPr>
          <w:rFonts w:ascii="Garamond" w:hAnsi="Garamond"/>
          <w:b w:val="0"/>
          <w:sz w:val="22"/>
          <w:szCs w:val="22"/>
          <w:lang w:val="id-ID"/>
        </w:rPr>
        <w:t>Hasil penilaian validasi materi</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43"/>
      </w:tblGrid>
      <w:tr w:rsidR="00DA6F5A" w:rsidTr="003F5D47">
        <w:tc>
          <w:tcPr>
            <w:tcW w:w="2268" w:type="dxa"/>
          </w:tcPr>
          <w:p w:rsidR="00DA6F5A" w:rsidRPr="00BC0D55" w:rsidRDefault="00DA6F5A" w:rsidP="009424BA">
            <w:pPr>
              <w:spacing w:line="360" w:lineRule="auto"/>
              <w:jc w:val="center"/>
              <w:rPr>
                <w:rFonts w:ascii="Garamond" w:hAnsi="Garamond"/>
              </w:rPr>
            </w:pPr>
            <w:r w:rsidRPr="00BC0D55">
              <w:rPr>
                <w:rFonts w:ascii="Garamond" w:hAnsi="Garamond"/>
              </w:rPr>
              <w:t>Aspek</w:t>
            </w:r>
          </w:p>
        </w:tc>
        <w:tc>
          <w:tcPr>
            <w:tcW w:w="1843" w:type="dxa"/>
          </w:tcPr>
          <w:p w:rsidR="00DA6F5A" w:rsidRPr="00BC0D55" w:rsidRDefault="00DA6F5A" w:rsidP="009424BA">
            <w:pPr>
              <w:spacing w:line="360" w:lineRule="auto"/>
              <w:jc w:val="center"/>
              <w:rPr>
                <w:rFonts w:ascii="Garamond" w:hAnsi="Garamond"/>
              </w:rPr>
            </w:pPr>
            <w:r w:rsidRPr="00BC0D55">
              <w:rPr>
                <w:rFonts w:ascii="Garamond" w:hAnsi="Garamond"/>
              </w:rPr>
              <w:t>Presentase</w:t>
            </w:r>
          </w:p>
        </w:tc>
      </w:tr>
      <w:tr w:rsidR="00DA6F5A" w:rsidTr="003F5D47">
        <w:tc>
          <w:tcPr>
            <w:tcW w:w="2268" w:type="dxa"/>
          </w:tcPr>
          <w:p w:rsidR="00DA6F5A" w:rsidRPr="00BC0D55" w:rsidRDefault="00DA6F5A" w:rsidP="009424BA">
            <w:pPr>
              <w:spacing w:line="360" w:lineRule="auto"/>
              <w:rPr>
                <w:rFonts w:ascii="Garamond" w:hAnsi="Garamond"/>
              </w:rPr>
            </w:pPr>
            <w:r>
              <w:rPr>
                <w:rFonts w:ascii="Garamond" w:hAnsi="Garamond"/>
              </w:rPr>
              <w:t xml:space="preserve">Pembelajaran </w:t>
            </w:r>
          </w:p>
        </w:tc>
        <w:tc>
          <w:tcPr>
            <w:tcW w:w="1843" w:type="dxa"/>
          </w:tcPr>
          <w:p w:rsidR="00DA6F5A" w:rsidRPr="00BC0D55" w:rsidRDefault="00DA6F5A" w:rsidP="009424BA">
            <w:pPr>
              <w:spacing w:line="360" w:lineRule="auto"/>
              <w:jc w:val="center"/>
              <w:rPr>
                <w:rFonts w:ascii="Garamond" w:hAnsi="Garamond"/>
              </w:rPr>
            </w:pPr>
            <w:r>
              <w:rPr>
                <w:rFonts w:ascii="Garamond" w:hAnsi="Garamond"/>
              </w:rPr>
              <w:t>87,5%</w:t>
            </w:r>
          </w:p>
        </w:tc>
      </w:tr>
      <w:tr w:rsidR="00DA6F5A" w:rsidTr="003F5D47">
        <w:tc>
          <w:tcPr>
            <w:tcW w:w="2268" w:type="dxa"/>
          </w:tcPr>
          <w:p w:rsidR="00DA6F5A" w:rsidRPr="00BC0D55" w:rsidRDefault="00DA6F5A" w:rsidP="009424BA">
            <w:pPr>
              <w:spacing w:line="360" w:lineRule="auto"/>
              <w:rPr>
                <w:rFonts w:ascii="Garamond" w:hAnsi="Garamond"/>
              </w:rPr>
            </w:pPr>
            <w:r>
              <w:rPr>
                <w:rFonts w:ascii="Garamond" w:hAnsi="Garamond"/>
              </w:rPr>
              <w:t xml:space="preserve">Substansi Materi </w:t>
            </w:r>
          </w:p>
        </w:tc>
        <w:tc>
          <w:tcPr>
            <w:tcW w:w="1843" w:type="dxa"/>
          </w:tcPr>
          <w:p w:rsidR="00DA6F5A" w:rsidRPr="00BC0D55" w:rsidRDefault="00DA6F5A" w:rsidP="009424BA">
            <w:pPr>
              <w:spacing w:line="360" w:lineRule="auto"/>
              <w:jc w:val="center"/>
              <w:rPr>
                <w:rFonts w:ascii="Garamond" w:hAnsi="Garamond"/>
              </w:rPr>
            </w:pPr>
            <w:r>
              <w:rPr>
                <w:rFonts w:ascii="Garamond" w:hAnsi="Garamond"/>
              </w:rPr>
              <w:t>93,75%</w:t>
            </w:r>
          </w:p>
        </w:tc>
      </w:tr>
      <w:tr w:rsidR="00DA6F5A" w:rsidTr="003F5D47">
        <w:tc>
          <w:tcPr>
            <w:tcW w:w="2268" w:type="dxa"/>
          </w:tcPr>
          <w:p w:rsidR="00DA6F5A" w:rsidRPr="00C06EAA" w:rsidRDefault="00DA6F5A" w:rsidP="009424BA">
            <w:pPr>
              <w:spacing w:line="360" w:lineRule="auto"/>
              <w:rPr>
                <w:rFonts w:ascii="Garamond" w:hAnsi="Garamond"/>
              </w:rPr>
            </w:pPr>
            <w:r w:rsidRPr="00C06EAA">
              <w:rPr>
                <w:rFonts w:ascii="Garamond" w:hAnsi="Garamond"/>
                <w:u w:val="single"/>
              </w:rPr>
              <w:t>Rata-rata</w:t>
            </w:r>
          </w:p>
        </w:tc>
        <w:tc>
          <w:tcPr>
            <w:tcW w:w="1843" w:type="dxa"/>
          </w:tcPr>
          <w:p w:rsidR="00DA6F5A" w:rsidRPr="00A82236" w:rsidRDefault="00DA6F5A" w:rsidP="009424BA">
            <w:pPr>
              <w:spacing w:line="360" w:lineRule="auto"/>
              <w:jc w:val="center"/>
              <w:rPr>
                <w:rFonts w:ascii="Garamond" w:hAnsi="Garamond"/>
              </w:rPr>
            </w:pPr>
            <w:r>
              <w:rPr>
                <w:rFonts w:ascii="Garamond" w:hAnsi="Garamond"/>
              </w:rPr>
              <w:t>90,625%</w:t>
            </w:r>
          </w:p>
        </w:tc>
      </w:tr>
    </w:tbl>
    <w:p w:rsidR="007F680D" w:rsidRDefault="007F680D" w:rsidP="007F680D">
      <w:pPr>
        <w:tabs>
          <w:tab w:val="left" w:pos="6045"/>
        </w:tabs>
        <w:spacing w:after="0" w:line="360" w:lineRule="auto"/>
        <w:jc w:val="both"/>
        <w:rPr>
          <w:rFonts w:ascii="Garamond" w:hAnsi="Garamond"/>
        </w:rPr>
      </w:pPr>
    </w:p>
    <w:p w:rsidR="00CF238A" w:rsidRDefault="00CF238A" w:rsidP="00B27C1C">
      <w:pPr>
        <w:tabs>
          <w:tab w:val="left" w:pos="6045"/>
        </w:tabs>
        <w:spacing w:after="0" w:line="360" w:lineRule="auto"/>
        <w:ind w:firstLine="567"/>
        <w:jc w:val="both"/>
        <w:rPr>
          <w:rFonts w:ascii="Garamond" w:hAnsi="Garamond"/>
          <w:color w:val="000000" w:themeColor="text1"/>
        </w:rPr>
      </w:pPr>
      <w:r>
        <w:rPr>
          <w:rFonts w:ascii="Garamond" w:hAnsi="Garamond"/>
        </w:rPr>
        <w:t xml:space="preserve">Berdasarkan </w:t>
      </w:r>
      <w:r w:rsidR="007A529A">
        <w:rPr>
          <w:rFonts w:ascii="Garamond" w:hAnsi="Garamond"/>
        </w:rPr>
        <w:t>tabel</w:t>
      </w:r>
      <w:r w:rsidR="00815667">
        <w:rPr>
          <w:rFonts w:ascii="Garamond" w:hAnsi="Garamond"/>
        </w:rPr>
        <w:t xml:space="preserve"> 3</w:t>
      </w:r>
      <w:r w:rsidR="007A529A">
        <w:rPr>
          <w:rFonts w:ascii="Garamond" w:hAnsi="Garamond"/>
        </w:rPr>
        <w:t>,</w:t>
      </w:r>
      <w:r w:rsidR="00815667">
        <w:rPr>
          <w:rFonts w:ascii="Garamond" w:hAnsi="Garamond"/>
        </w:rPr>
        <w:t xml:space="preserve"> hasil penilaian </w:t>
      </w:r>
      <w:r w:rsidR="007A529A">
        <w:rPr>
          <w:rFonts w:ascii="Garamond" w:hAnsi="Garamond"/>
        </w:rPr>
        <w:t xml:space="preserve">dari </w:t>
      </w:r>
      <w:r w:rsidR="00815667">
        <w:rPr>
          <w:rFonts w:ascii="Garamond" w:hAnsi="Garamond"/>
        </w:rPr>
        <w:t>valida</w:t>
      </w:r>
      <w:r>
        <w:rPr>
          <w:rFonts w:ascii="Garamond" w:hAnsi="Garamond"/>
        </w:rPr>
        <w:t>si ahli materi di</w:t>
      </w:r>
      <w:r w:rsidR="00815667">
        <w:rPr>
          <w:rFonts w:ascii="Garamond" w:hAnsi="Garamond"/>
        </w:rPr>
        <w:t xml:space="preserve"> </w:t>
      </w:r>
      <w:r>
        <w:rPr>
          <w:rFonts w:ascii="Garamond" w:hAnsi="Garamond"/>
        </w:rPr>
        <w:t>atas dapat diketahui pada aspek</w:t>
      </w:r>
      <w:r w:rsidR="007A529A">
        <w:rPr>
          <w:rFonts w:ascii="Garamond" w:hAnsi="Garamond"/>
        </w:rPr>
        <w:t xml:space="preserve"> pembelajaran nilai yang didapat adalah </w:t>
      </w:r>
      <w:r>
        <w:rPr>
          <w:rFonts w:ascii="Garamond" w:hAnsi="Garamond"/>
        </w:rPr>
        <w:t xml:space="preserve"> sebesar</w:t>
      </w:r>
      <w:r>
        <w:rPr>
          <w:rFonts w:ascii="Garamond" w:hAnsi="Garamond"/>
          <w:color w:val="FF0000"/>
        </w:rPr>
        <w:t xml:space="preserve"> </w:t>
      </w:r>
      <w:r w:rsidRPr="00700F5C">
        <w:rPr>
          <w:rFonts w:ascii="Garamond" w:hAnsi="Garamond"/>
          <w:color w:val="000000" w:themeColor="text1"/>
        </w:rPr>
        <w:t>87,5%.</w:t>
      </w:r>
      <w:r>
        <w:rPr>
          <w:rFonts w:ascii="Garamond" w:hAnsi="Garamond"/>
        </w:rPr>
        <w:t xml:space="preserve"> Pada aspek Substansi Materi </w:t>
      </w:r>
      <w:r w:rsidR="007A529A">
        <w:rPr>
          <w:rFonts w:ascii="Garamond" w:hAnsi="Garamond"/>
        </w:rPr>
        <w:t xml:space="preserve">nilai yang didapat adalah </w:t>
      </w:r>
      <w:r>
        <w:rPr>
          <w:rFonts w:ascii="Garamond" w:hAnsi="Garamond"/>
        </w:rPr>
        <w:t>sebesar</w:t>
      </w:r>
      <w:r w:rsidRPr="00FF751B">
        <w:rPr>
          <w:rFonts w:ascii="Garamond" w:hAnsi="Garamond"/>
          <w:color w:val="C00000"/>
        </w:rPr>
        <w:t xml:space="preserve"> </w:t>
      </w:r>
      <w:r w:rsidRPr="00700F5C">
        <w:rPr>
          <w:rFonts w:ascii="Garamond" w:hAnsi="Garamond"/>
          <w:color w:val="000000" w:themeColor="text1"/>
        </w:rPr>
        <w:t>93,75%</w:t>
      </w:r>
      <w:r>
        <w:rPr>
          <w:rFonts w:ascii="Garamond" w:hAnsi="Garamond"/>
          <w:color w:val="C00000"/>
        </w:rPr>
        <w:t xml:space="preserve"> </w:t>
      </w:r>
      <w:r>
        <w:rPr>
          <w:rFonts w:ascii="Garamond" w:hAnsi="Garamond"/>
          <w:color w:val="000000" w:themeColor="text1"/>
        </w:rPr>
        <w:t xml:space="preserve">Rata rata </w:t>
      </w:r>
      <w:r w:rsidRPr="00044359">
        <w:rPr>
          <w:rFonts w:ascii="Garamond" w:hAnsi="Garamond"/>
        </w:rPr>
        <w:t>penilaian</w:t>
      </w:r>
      <w:r>
        <w:rPr>
          <w:rFonts w:ascii="Garamond" w:hAnsi="Garamond"/>
          <w:color w:val="000000" w:themeColor="text1"/>
        </w:rPr>
        <w:t xml:space="preserve"> ahli validator yaitu dengan </w:t>
      </w:r>
      <w:r w:rsidR="00142CFB">
        <w:rPr>
          <w:rFonts w:ascii="Garamond" w:hAnsi="Garamond"/>
          <w:color w:val="000000" w:themeColor="text1"/>
        </w:rPr>
        <w:t>persentase</w:t>
      </w:r>
      <w:r w:rsidR="00B27C1C">
        <w:rPr>
          <w:rFonts w:ascii="Garamond" w:hAnsi="Garamond"/>
          <w:color w:val="000000" w:themeColor="text1"/>
        </w:rPr>
        <w:t xml:space="preserve"> </w:t>
      </w:r>
      <w:r w:rsidRPr="00596805">
        <w:rPr>
          <w:rFonts w:ascii="Garamond" w:hAnsi="Garamond"/>
        </w:rPr>
        <w:t>kelayakan</w:t>
      </w:r>
      <w:r>
        <w:rPr>
          <w:rFonts w:ascii="Garamond" w:hAnsi="Garamond"/>
          <w:color w:val="000000" w:themeColor="text1"/>
        </w:rPr>
        <w:t xml:space="preserve"> sebesar 90,62</w:t>
      </w:r>
      <w:r w:rsidRPr="00700F5C">
        <w:rPr>
          <w:rFonts w:ascii="Garamond" w:hAnsi="Garamond"/>
          <w:color w:val="000000" w:themeColor="text1"/>
        </w:rPr>
        <w:t>5%</w:t>
      </w:r>
      <w:r>
        <w:rPr>
          <w:rFonts w:ascii="Garamond" w:hAnsi="Garamond"/>
          <w:color w:val="000000" w:themeColor="text1"/>
        </w:rPr>
        <w:t xml:space="preserve">.Sehingga penilaian </w:t>
      </w:r>
      <w:r w:rsidRPr="000014CB">
        <w:rPr>
          <w:rFonts w:ascii="Garamond" w:hAnsi="Garamond" w:cs="Times-Bold"/>
          <w:bCs/>
        </w:rPr>
        <w:t>dicapai</w:t>
      </w:r>
      <w:r>
        <w:rPr>
          <w:rFonts w:ascii="Garamond" w:hAnsi="Garamond"/>
          <w:color w:val="000000" w:themeColor="text1"/>
        </w:rPr>
        <w:t xml:space="preserve"> validator ahli materi mendapatkan </w:t>
      </w:r>
      <w:r w:rsidRPr="003F5D47">
        <w:rPr>
          <w:rFonts w:ascii="Garamond" w:hAnsi="Garamond"/>
        </w:rPr>
        <w:t>rata</w:t>
      </w:r>
      <w:r w:rsidR="007A529A">
        <w:rPr>
          <w:rFonts w:ascii="Garamond" w:hAnsi="Garamond"/>
        </w:rPr>
        <w:t xml:space="preserve"> </w:t>
      </w:r>
      <w:r w:rsidRPr="003F5D47">
        <w:rPr>
          <w:rFonts w:ascii="Garamond" w:hAnsi="Garamond"/>
        </w:rPr>
        <w:t>rata</w:t>
      </w:r>
      <w:r>
        <w:rPr>
          <w:rFonts w:ascii="Garamond" w:hAnsi="Garamond"/>
          <w:color w:val="000000" w:themeColor="text1"/>
        </w:rPr>
        <w:t xml:space="preserve"> </w:t>
      </w:r>
      <w:r w:rsidRPr="003F5D47">
        <w:rPr>
          <w:rFonts w:ascii="Garamond" w:hAnsi="Garamond"/>
        </w:rPr>
        <w:t>skor</w:t>
      </w:r>
      <w:r>
        <w:rPr>
          <w:rFonts w:ascii="Garamond" w:hAnsi="Garamond"/>
          <w:color w:val="000000" w:themeColor="text1"/>
        </w:rPr>
        <w:t xml:space="preserve"> “ Sangat Layak”. </w:t>
      </w:r>
    </w:p>
    <w:p w:rsidR="007F680D" w:rsidRDefault="006E2798" w:rsidP="00B27C1C">
      <w:pPr>
        <w:tabs>
          <w:tab w:val="left" w:pos="6045"/>
        </w:tabs>
        <w:spacing w:after="0" w:line="360" w:lineRule="auto"/>
        <w:ind w:firstLine="567"/>
        <w:jc w:val="both"/>
        <w:rPr>
          <w:rFonts w:ascii="Garamond" w:hAnsi="Garamond"/>
          <w:color w:val="000000" w:themeColor="text1"/>
        </w:rPr>
      </w:pPr>
      <w:r>
        <w:rPr>
          <w:rFonts w:ascii="Garamond" w:hAnsi="Garamond"/>
          <w:color w:val="000000" w:themeColor="text1"/>
        </w:rPr>
        <w:t>Selain dalam bentuk tabel hasil penilaian oleh ahli materi disajikan juga  data dal</w:t>
      </w:r>
      <w:r w:rsidR="00245A94">
        <w:rPr>
          <w:rFonts w:ascii="Garamond" w:hAnsi="Garamond"/>
          <w:color w:val="000000" w:themeColor="text1"/>
        </w:rPr>
        <w:t>a</w:t>
      </w:r>
      <w:r>
        <w:rPr>
          <w:rFonts w:ascii="Garamond" w:hAnsi="Garamond"/>
          <w:color w:val="000000" w:themeColor="text1"/>
        </w:rPr>
        <w:t xml:space="preserve">m </w:t>
      </w:r>
      <w:r>
        <w:rPr>
          <w:rFonts w:ascii="Garamond" w:hAnsi="Garamond"/>
          <w:color w:val="000000" w:themeColor="text1"/>
        </w:rPr>
        <w:lastRenderedPageBreak/>
        <w:t>bentuk grafik berikut ini untuk melihat perbandingan hasil penilaian</w:t>
      </w:r>
      <w:r w:rsidR="00245A94">
        <w:rPr>
          <w:rFonts w:ascii="Garamond" w:hAnsi="Garamond"/>
          <w:color w:val="000000" w:themeColor="text1"/>
        </w:rPr>
        <w:t xml:space="preserve"> </w:t>
      </w:r>
      <w:r>
        <w:rPr>
          <w:rFonts w:ascii="Garamond" w:hAnsi="Garamond"/>
          <w:color w:val="000000" w:themeColor="text1"/>
        </w:rPr>
        <w:t xml:space="preserve">oleh ahli materi dari masing masing aspek penilaian. </w:t>
      </w:r>
    </w:p>
    <w:p w:rsidR="00D15555" w:rsidRDefault="00D15555" w:rsidP="00D15555">
      <w:pPr>
        <w:pStyle w:val="Heading1"/>
        <w:spacing w:before="178" w:line="360" w:lineRule="auto"/>
        <w:ind w:left="0"/>
        <w:jc w:val="both"/>
        <w:rPr>
          <w:rFonts w:ascii="Garamond" w:hAnsi="Garamond"/>
          <w:color w:val="000000" w:themeColor="text1"/>
        </w:rPr>
      </w:pPr>
      <w:r>
        <w:rPr>
          <w:rFonts w:ascii="Garamond" w:hAnsi="Garamond"/>
          <w:sz w:val="22"/>
          <w:szCs w:val="22"/>
          <w:lang w:val="id-ID"/>
        </w:rPr>
        <w:t>Gambar 1</w:t>
      </w:r>
      <w:r w:rsidRPr="007B59A3">
        <w:rPr>
          <w:rFonts w:ascii="Garamond" w:hAnsi="Garamond"/>
          <w:sz w:val="22"/>
          <w:szCs w:val="22"/>
          <w:lang w:val="id-ID"/>
        </w:rPr>
        <w:t>:</w:t>
      </w:r>
      <w:r>
        <w:rPr>
          <w:rFonts w:ascii="Garamond" w:hAnsi="Garamond"/>
          <w:sz w:val="22"/>
          <w:szCs w:val="22"/>
          <w:lang w:val="id-ID"/>
        </w:rPr>
        <w:t xml:space="preserve"> </w:t>
      </w:r>
      <w:r w:rsidRPr="007B59A3">
        <w:rPr>
          <w:rFonts w:ascii="Garamond" w:hAnsi="Garamond"/>
          <w:b w:val="0"/>
          <w:sz w:val="22"/>
          <w:szCs w:val="22"/>
          <w:lang w:val="id-ID"/>
        </w:rPr>
        <w:t>Hasil Penilaian Validasi Materi</w:t>
      </w:r>
      <w:r>
        <w:rPr>
          <w:rFonts w:ascii="Garamond" w:hAnsi="Garamond"/>
          <w:b w:val="0"/>
          <w:sz w:val="22"/>
          <w:szCs w:val="22"/>
          <w:lang w:val="id-ID"/>
        </w:rPr>
        <w:t xml:space="preserve"> </w:t>
      </w:r>
    </w:p>
    <w:p w:rsidR="007F680D" w:rsidRDefault="006E2798" w:rsidP="006E2798">
      <w:pPr>
        <w:tabs>
          <w:tab w:val="left" w:pos="6045"/>
        </w:tabs>
        <w:spacing w:after="0" w:line="360" w:lineRule="auto"/>
        <w:jc w:val="both"/>
        <w:rPr>
          <w:rFonts w:ascii="Garamond" w:hAnsi="Garamond"/>
          <w:color w:val="000000" w:themeColor="text1"/>
        </w:rPr>
      </w:pPr>
      <w:r>
        <w:rPr>
          <w:rFonts w:ascii="Garamond" w:hAnsi="Garamond"/>
          <w:noProof/>
          <w:color w:val="000000" w:themeColor="text1"/>
          <w:lang w:eastAsia="id-ID"/>
        </w:rPr>
        <w:drawing>
          <wp:inline distT="0" distB="0" distL="0" distR="0">
            <wp:extent cx="2640965" cy="1652137"/>
            <wp:effectExtent l="19050" t="0" r="6985" b="0"/>
            <wp:docPr id="1" name="Picture 1" descr="C:\Users\ngganong\Documents\vALIDASI AHLI 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ganong\Documents\vALIDASI AHLI MATERI.PNG"/>
                    <pic:cNvPicPr>
                      <a:picLocks noChangeAspect="1" noChangeArrowheads="1"/>
                    </pic:cNvPicPr>
                  </pic:nvPicPr>
                  <pic:blipFill>
                    <a:blip r:embed="rId10"/>
                    <a:srcRect/>
                    <a:stretch>
                      <a:fillRect/>
                    </a:stretch>
                  </pic:blipFill>
                  <pic:spPr bwMode="auto">
                    <a:xfrm>
                      <a:off x="0" y="0"/>
                      <a:ext cx="2640965" cy="1652137"/>
                    </a:xfrm>
                    <a:prstGeom prst="rect">
                      <a:avLst/>
                    </a:prstGeom>
                    <a:noFill/>
                    <a:ln w="9525">
                      <a:noFill/>
                      <a:miter lim="800000"/>
                      <a:headEnd/>
                      <a:tailEnd/>
                    </a:ln>
                  </pic:spPr>
                </pic:pic>
              </a:graphicData>
            </a:graphic>
          </wp:inline>
        </w:drawing>
      </w:r>
    </w:p>
    <w:p w:rsidR="00CF238A" w:rsidRPr="008A7498" w:rsidRDefault="00CF238A" w:rsidP="000014CB">
      <w:pPr>
        <w:spacing w:after="0" w:line="360" w:lineRule="auto"/>
        <w:jc w:val="both"/>
        <w:rPr>
          <w:rFonts w:ascii="Garamond" w:hAnsi="Garamond"/>
          <w:b/>
        </w:rPr>
      </w:pPr>
      <w:r>
        <w:rPr>
          <w:rFonts w:ascii="Garamond" w:hAnsi="Garamond"/>
        </w:rPr>
        <w:t xml:space="preserve">b. </w:t>
      </w:r>
      <w:r w:rsidR="00635BC2">
        <w:rPr>
          <w:rFonts w:ascii="Garamond" w:hAnsi="Garamond"/>
        </w:rPr>
        <w:t xml:space="preserve">Validasi Ahli Bahasa </w:t>
      </w:r>
    </w:p>
    <w:p w:rsidR="00CF238A" w:rsidRPr="0026175A" w:rsidRDefault="00635BC2" w:rsidP="00B27C1C">
      <w:pPr>
        <w:tabs>
          <w:tab w:val="left" w:pos="6045"/>
        </w:tabs>
        <w:spacing w:after="0" w:line="360" w:lineRule="auto"/>
        <w:ind w:firstLine="567"/>
        <w:jc w:val="both"/>
        <w:rPr>
          <w:rFonts w:ascii="Garamond" w:hAnsi="Garamond"/>
        </w:rPr>
      </w:pPr>
      <w:r w:rsidRPr="00B27C1C">
        <w:rPr>
          <w:rFonts w:ascii="Garamond" w:hAnsi="Garamond"/>
        </w:rPr>
        <w:t>Hasil</w:t>
      </w:r>
      <w:r>
        <w:rPr>
          <w:rFonts w:ascii="Garamond" w:hAnsi="Garamond"/>
        </w:rPr>
        <w:t xml:space="preserve"> penilaian validasi ahli media pad</w:t>
      </w:r>
      <w:r w:rsidR="00261916">
        <w:rPr>
          <w:rFonts w:ascii="Garamond" w:hAnsi="Garamond"/>
        </w:rPr>
        <w:t>a produk disajikan dalam 2 tabel</w:t>
      </w:r>
      <w:r>
        <w:rPr>
          <w:rFonts w:ascii="Garamond" w:hAnsi="Garamond"/>
        </w:rPr>
        <w:t xml:space="preserve"> sebagai berikut:</w:t>
      </w:r>
      <w:r w:rsidR="005B764C">
        <w:rPr>
          <w:rFonts w:ascii="Garamond" w:hAnsi="Garamond"/>
        </w:rPr>
        <w:t xml:space="preserve"> </w:t>
      </w:r>
    </w:p>
    <w:p w:rsidR="00CF238A" w:rsidRDefault="00CF238A" w:rsidP="00AD2359">
      <w:pPr>
        <w:spacing w:line="360" w:lineRule="auto"/>
        <w:jc w:val="center"/>
        <w:rPr>
          <w:rFonts w:ascii="Garamond" w:hAnsi="Garamond"/>
        </w:rPr>
      </w:pPr>
      <w:r w:rsidRPr="0026175A">
        <w:rPr>
          <w:rFonts w:ascii="Garamond" w:hAnsi="Garamond"/>
          <w:b/>
        </w:rPr>
        <w:t xml:space="preserve">Tabel 4. </w:t>
      </w:r>
      <w:r w:rsidRPr="0026175A">
        <w:rPr>
          <w:rFonts w:ascii="Garamond" w:hAnsi="Garamond"/>
        </w:rPr>
        <w:t>Has</w:t>
      </w:r>
      <w:r>
        <w:rPr>
          <w:rFonts w:ascii="Garamond" w:hAnsi="Garamond"/>
        </w:rPr>
        <w:t>il Penilaian Validasi Ahli Bahasa</w:t>
      </w:r>
    </w:p>
    <w:tbl>
      <w:tblPr>
        <w:tblStyle w:val="TableGrid"/>
        <w:tblW w:w="0" w:type="auto"/>
        <w:tblInd w:w="108" w:type="dxa"/>
        <w:tblLook w:val="04A0"/>
      </w:tblPr>
      <w:tblGrid>
        <w:gridCol w:w="2079"/>
        <w:gridCol w:w="2032"/>
      </w:tblGrid>
      <w:tr w:rsidR="00CF238A" w:rsidTr="00A737C8">
        <w:tc>
          <w:tcPr>
            <w:tcW w:w="2079" w:type="dxa"/>
          </w:tcPr>
          <w:p w:rsidR="00CF238A" w:rsidRDefault="00CF238A" w:rsidP="009424BA">
            <w:pPr>
              <w:spacing w:line="360" w:lineRule="auto"/>
              <w:jc w:val="center"/>
              <w:rPr>
                <w:rFonts w:ascii="Garamond" w:hAnsi="Garamond" w:cs="Times New Roman"/>
              </w:rPr>
            </w:pPr>
            <w:r>
              <w:rPr>
                <w:rFonts w:ascii="Garamond" w:hAnsi="Garamond" w:cs="Times New Roman"/>
              </w:rPr>
              <w:t>Aspek</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Presentase</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Kejelasan Media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50%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Ketepatan Istilah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Kemudahan Materi</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Kesantunan Bahasa</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Ketepatan Teks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Kesesuaian Bahasa</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Kemampuan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100%</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Penggunaan EYD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75%</w:t>
            </w:r>
          </w:p>
        </w:tc>
      </w:tr>
      <w:tr w:rsidR="00CF238A" w:rsidTr="00A737C8">
        <w:tc>
          <w:tcPr>
            <w:tcW w:w="2079" w:type="dxa"/>
          </w:tcPr>
          <w:p w:rsidR="00CF238A" w:rsidRDefault="00CF238A" w:rsidP="009424BA">
            <w:pPr>
              <w:spacing w:line="360" w:lineRule="auto"/>
              <w:jc w:val="both"/>
              <w:rPr>
                <w:rFonts w:ascii="Garamond" w:hAnsi="Garamond" w:cs="Times New Roman"/>
              </w:rPr>
            </w:pPr>
            <w:r>
              <w:rPr>
                <w:rFonts w:ascii="Garamond" w:hAnsi="Garamond" w:cs="Times New Roman"/>
              </w:rPr>
              <w:t xml:space="preserve">Rata Rata </w:t>
            </w:r>
          </w:p>
        </w:tc>
        <w:tc>
          <w:tcPr>
            <w:tcW w:w="2032" w:type="dxa"/>
          </w:tcPr>
          <w:p w:rsidR="00CF238A" w:rsidRDefault="00CF238A" w:rsidP="009424BA">
            <w:pPr>
              <w:spacing w:line="360" w:lineRule="auto"/>
              <w:jc w:val="center"/>
              <w:rPr>
                <w:rFonts w:ascii="Garamond" w:hAnsi="Garamond" w:cs="Times New Roman"/>
              </w:rPr>
            </w:pPr>
            <w:r>
              <w:rPr>
                <w:rFonts w:ascii="Garamond" w:hAnsi="Garamond" w:cs="Times New Roman"/>
              </w:rPr>
              <w:t>90,63%</w:t>
            </w:r>
          </w:p>
        </w:tc>
      </w:tr>
    </w:tbl>
    <w:p w:rsidR="005B764C" w:rsidRDefault="005B764C" w:rsidP="009424BA">
      <w:pPr>
        <w:tabs>
          <w:tab w:val="center" w:pos="4873"/>
        </w:tabs>
        <w:spacing w:after="0" w:line="360" w:lineRule="auto"/>
        <w:ind w:left="-284"/>
        <w:jc w:val="both"/>
        <w:rPr>
          <w:rFonts w:ascii="Garamond" w:hAnsi="Garamond"/>
        </w:rPr>
      </w:pPr>
    </w:p>
    <w:p w:rsidR="0075444F" w:rsidRDefault="009A4D51" w:rsidP="00B27C1C">
      <w:pPr>
        <w:tabs>
          <w:tab w:val="left" w:pos="6045"/>
        </w:tabs>
        <w:spacing w:after="0" w:line="360" w:lineRule="auto"/>
        <w:ind w:firstLine="567"/>
        <w:jc w:val="both"/>
        <w:rPr>
          <w:rFonts w:ascii="Garamond" w:hAnsi="Garamond"/>
        </w:rPr>
      </w:pPr>
      <w:r>
        <w:rPr>
          <w:rFonts w:ascii="Garamond" w:hAnsi="Garamond"/>
        </w:rPr>
        <w:t>Berdasarkan tabel 4</w:t>
      </w:r>
      <w:r w:rsidR="00CF238A" w:rsidRPr="00E869C9">
        <w:rPr>
          <w:rFonts w:ascii="Garamond" w:hAnsi="Garamond"/>
        </w:rPr>
        <w:t xml:space="preserve"> hasil penilaian validasi ahli bahasa </w:t>
      </w:r>
      <w:r w:rsidR="007A529A">
        <w:rPr>
          <w:rFonts w:ascii="Garamond" w:hAnsi="Garamond"/>
        </w:rPr>
        <w:t>di atas</w:t>
      </w:r>
      <w:r w:rsidR="00CF238A" w:rsidRPr="00E869C9">
        <w:rPr>
          <w:rFonts w:ascii="Garamond" w:hAnsi="Garamond"/>
        </w:rPr>
        <w:t xml:space="preserve"> dapat diketahui pada aspek kejelasan media mendapatkan </w:t>
      </w:r>
      <w:r w:rsidR="00142CFB">
        <w:rPr>
          <w:rFonts w:ascii="Garamond" w:hAnsi="Garamond"/>
        </w:rPr>
        <w:t>persentase</w:t>
      </w:r>
      <w:r w:rsidR="00261916">
        <w:rPr>
          <w:rFonts w:ascii="Garamond" w:hAnsi="Garamond"/>
        </w:rPr>
        <w:t xml:space="preserve"> </w:t>
      </w:r>
      <w:r w:rsidR="00CF238A" w:rsidRPr="00E869C9">
        <w:rPr>
          <w:rFonts w:ascii="Garamond" w:hAnsi="Garamond"/>
        </w:rPr>
        <w:t xml:space="preserve">kelayakan sebesar 50%. Pada aspek ketepatan istilah mendapatkan </w:t>
      </w:r>
      <w:r w:rsidR="00142CFB">
        <w:rPr>
          <w:rFonts w:ascii="Garamond" w:hAnsi="Garamond"/>
        </w:rPr>
        <w:t>persentase</w:t>
      </w:r>
      <w:r w:rsidR="006875F7">
        <w:rPr>
          <w:rFonts w:ascii="Garamond" w:hAnsi="Garamond"/>
        </w:rPr>
        <w:t xml:space="preserve"> </w:t>
      </w:r>
      <w:r w:rsidR="00261916">
        <w:rPr>
          <w:rFonts w:ascii="Garamond" w:hAnsi="Garamond"/>
        </w:rPr>
        <w:t xml:space="preserve">kelayakan sebesar 100%. Pada </w:t>
      </w:r>
      <w:r w:rsidR="00CF238A" w:rsidRPr="00E869C9">
        <w:rPr>
          <w:rFonts w:ascii="Garamond" w:hAnsi="Garamond"/>
        </w:rPr>
        <w:t xml:space="preserve">aspek kemudahan materi mendapatkan </w:t>
      </w:r>
      <w:r w:rsidR="00142CFB">
        <w:rPr>
          <w:rFonts w:ascii="Garamond" w:hAnsi="Garamond"/>
        </w:rPr>
        <w:t>persentase</w:t>
      </w:r>
      <w:r w:rsidR="00CF238A" w:rsidRPr="00E869C9">
        <w:rPr>
          <w:rFonts w:ascii="Garamond" w:hAnsi="Garamond"/>
        </w:rPr>
        <w:t>kelayaka</w:t>
      </w:r>
      <w:r w:rsidR="006875F7">
        <w:rPr>
          <w:rFonts w:ascii="Garamond" w:hAnsi="Garamond"/>
        </w:rPr>
        <w:t>n sebesar 100%. Pada aspek kesa</w:t>
      </w:r>
      <w:r w:rsidR="00CF238A" w:rsidRPr="00E869C9">
        <w:rPr>
          <w:rFonts w:ascii="Garamond" w:hAnsi="Garamond"/>
        </w:rPr>
        <w:t xml:space="preserve">tunan bahasa mendapatkan </w:t>
      </w:r>
      <w:r w:rsidR="00142CFB">
        <w:rPr>
          <w:rFonts w:ascii="Garamond" w:hAnsi="Garamond"/>
        </w:rPr>
        <w:t>persentase</w:t>
      </w:r>
      <w:r w:rsidR="00261916">
        <w:rPr>
          <w:rFonts w:ascii="Garamond" w:hAnsi="Garamond"/>
        </w:rPr>
        <w:t xml:space="preserve"> </w:t>
      </w:r>
      <w:r w:rsidR="00CF238A" w:rsidRPr="00E869C9">
        <w:rPr>
          <w:rFonts w:ascii="Garamond" w:hAnsi="Garamond"/>
        </w:rPr>
        <w:t xml:space="preserve">kelayakan sebesar 100%. Pada aspek ketepatan teks  mendapatkan </w:t>
      </w:r>
      <w:r w:rsidR="00CF238A" w:rsidRPr="00E869C9">
        <w:rPr>
          <w:rFonts w:ascii="Garamond" w:hAnsi="Garamond"/>
        </w:rPr>
        <w:lastRenderedPageBreak/>
        <w:t>presentase</w:t>
      </w:r>
      <w:r w:rsidR="00261916">
        <w:rPr>
          <w:rFonts w:ascii="Garamond" w:hAnsi="Garamond"/>
        </w:rPr>
        <w:t xml:space="preserve"> </w:t>
      </w:r>
      <w:r w:rsidR="00CF238A" w:rsidRPr="00E869C9">
        <w:rPr>
          <w:rFonts w:ascii="Garamond" w:hAnsi="Garamond"/>
        </w:rPr>
        <w:t xml:space="preserve">kelayakan sebesar 100%. Pada aspek kesesuaian bahasa mendapatkan </w:t>
      </w:r>
      <w:r w:rsidR="00142CFB">
        <w:rPr>
          <w:rFonts w:ascii="Garamond" w:hAnsi="Garamond"/>
        </w:rPr>
        <w:t>persentase</w:t>
      </w:r>
      <w:r w:rsidR="00B27C1C">
        <w:rPr>
          <w:rFonts w:ascii="Garamond" w:hAnsi="Garamond"/>
        </w:rPr>
        <w:t xml:space="preserve"> </w:t>
      </w:r>
      <w:r w:rsidR="00CF238A" w:rsidRPr="00E869C9">
        <w:rPr>
          <w:rFonts w:ascii="Garamond" w:hAnsi="Garamond"/>
        </w:rPr>
        <w:t xml:space="preserve">kelayakan sebesar 100%. Pada aspek kemampuan mendapatkan </w:t>
      </w:r>
      <w:r w:rsidR="00142CFB">
        <w:rPr>
          <w:rFonts w:ascii="Garamond" w:hAnsi="Garamond"/>
        </w:rPr>
        <w:t>persentase</w:t>
      </w:r>
      <w:r w:rsidR="00B27C1C">
        <w:rPr>
          <w:rFonts w:ascii="Garamond" w:hAnsi="Garamond"/>
        </w:rPr>
        <w:t xml:space="preserve"> </w:t>
      </w:r>
      <w:r w:rsidR="00CF238A" w:rsidRPr="00E869C9">
        <w:rPr>
          <w:rFonts w:ascii="Garamond" w:hAnsi="Garamond"/>
        </w:rPr>
        <w:t>kelayakan sebesar 100%. Pada aspek Penggunaan</w:t>
      </w:r>
      <w:r w:rsidR="00B27C1C">
        <w:rPr>
          <w:rFonts w:ascii="Garamond" w:hAnsi="Garamond"/>
        </w:rPr>
        <w:t xml:space="preserve"> </w:t>
      </w:r>
      <w:r w:rsidR="00CF238A" w:rsidRPr="00E869C9">
        <w:rPr>
          <w:rFonts w:ascii="Garamond" w:hAnsi="Garamond"/>
        </w:rPr>
        <w:t>EYD mendapatkan</w:t>
      </w:r>
      <w:r w:rsidR="00B27C1C">
        <w:rPr>
          <w:rFonts w:ascii="Garamond" w:hAnsi="Garamond"/>
        </w:rPr>
        <w:t xml:space="preserve"> </w:t>
      </w:r>
      <w:r w:rsidR="00142CFB">
        <w:rPr>
          <w:rFonts w:ascii="Garamond" w:hAnsi="Garamond"/>
        </w:rPr>
        <w:t>persentase</w:t>
      </w:r>
      <w:r w:rsidR="00B27C1C">
        <w:rPr>
          <w:rFonts w:ascii="Garamond" w:hAnsi="Garamond"/>
        </w:rPr>
        <w:t xml:space="preserve"> </w:t>
      </w:r>
      <w:r w:rsidR="00CF238A" w:rsidRPr="00E869C9">
        <w:rPr>
          <w:rFonts w:ascii="Garamond" w:hAnsi="Garamond"/>
        </w:rPr>
        <w:t>kelayakan sebesar 75%. Rata Rata penilaian ahli va</w:t>
      </w:r>
      <w:r w:rsidR="00142CFB">
        <w:rPr>
          <w:rFonts w:ascii="Garamond" w:hAnsi="Garamond"/>
        </w:rPr>
        <w:t>lidator yaitu dengan persentase</w:t>
      </w:r>
      <w:r w:rsidR="00CF238A" w:rsidRPr="00E869C9">
        <w:rPr>
          <w:rFonts w:ascii="Garamond" w:hAnsi="Garamond"/>
        </w:rPr>
        <w:t xml:space="preserve"> kelayakan sebesar 90,63%. Sehingga penilaian dicapai validator ahli bahasa mendapatkan rata-rata skor “sangat layak”.</w:t>
      </w:r>
      <w:r w:rsidR="0075444F">
        <w:rPr>
          <w:rFonts w:ascii="Garamond" w:hAnsi="Garamond"/>
        </w:rPr>
        <w:t xml:space="preserve"> </w:t>
      </w:r>
    </w:p>
    <w:p w:rsidR="00245A94" w:rsidRDefault="00245A94" w:rsidP="00AD2359">
      <w:pPr>
        <w:tabs>
          <w:tab w:val="left" w:pos="6045"/>
        </w:tabs>
        <w:spacing w:after="0" w:line="360" w:lineRule="auto"/>
        <w:ind w:firstLine="567"/>
        <w:jc w:val="both"/>
        <w:rPr>
          <w:rFonts w:ascii="Garamond" w:hAnsi="Garamond"/>
        </w:rPr>
      </w:pPr>
      <w:r>
        <w:rPr>
          <w:rFonts w:ascii="Garamond" w:hAnsi="Garamond"/>
        </w:rPr>
        <w:t xml:space="preserve">Selain dalam bentuk tabel hasil penilaian oleh ahli bahasa bisa disajikan juga dengan data dalam bentuk grafik sebagai berikut guna untuk melihat perbandingan hasil penilaian oleh ahli bahssa dari masing masing aspek penilaian. </w:t>
      </w:r>
    </w:p>
    <w:p w:rsidR="00AD2359" w:rsidRDefault="00D15555" w:rsidP="00AD2359">
      <w:pPr>
        <w:spacing w:after="0" w:line="360" w:lineRule="auto"/>
        <w:jc w:val="center"/>
        <w:rPr>
          <w:rFonts w:ascii="Garamond" w:hAnsi="Garamond"/>
        </w:rPr>
      </w:pPr>
      <w:r>
        <w:rPr>
          <w:rFonts w:ascii="Garamond" w:hAnsi="Garamond"/>
          <w:b/>
        </w:rPr>
        <w:t>Gambar 2.</w:t>
      </w:r>
      <w:r w:rsidR="00AD2359" w:rsidRPr="0026175A">
        <w:rPr>
          <w:rFonts w:ascii="Garamond" w:hAnsi="Garamond"/>
          <w:b/>
        </w:rPr>
        <w:t xml:space="preserve"> </w:t>
      </w:r>
      <w:r w:rsidR="00AD2359" w:rsidRPr="0026175A">
        <w:rPr>
          <w:rFonts w:ascii="Garamond" w:hAnsi="Garamond"/>
        </w:rPr>
        <w:t>Has</w:t>
      </w:r>
      <w:r w:rsidR="00AD2359">
        <w:rPr>
          <w:rFonts w:ascii="Garamond" w:hAnsi="Garamond"/>
        </w:rPr>
        <w:t>il Penilaian Validasi Ahli Bahasa</w:t>
      </w:r>
    </w:p>
    <w:p w:rsidR="00AD2359" w:rsidRDefault="00AD2359" w:rsidP="00AD2359">
      <w:pPr>
        <w:spacing w:after="0" w:line="360" w:lineRule="auto"/>
        <w:jc w:val="center"/>
        <w:rPr>
          <w:rFonts w:ascii="Garamond" w:hAnsi="Garamond"/>
        </w:rPr>
      </w:pPr>
      <w:r>
        <w:rPr>
          <w:rFonts w:ascii="Garamond" w:hAnsi="Garamond"/>
        </w:rPr>
        <w:t>(1-4)</w:t>
      </w:r>
    </w:p>
    <w:p w:rsidR="00D15555" w:rsidRDefault="00547A81" w:rsidP="00245A94">
      <w:pPr>
        <w:tabs>
          <w:tab w:val="left" w:pos="6045"/>
        </w:tabs>
        <w:spacing w:after="0" w:line="360" w:lineRule="auto"/>
        <w:jc w:val="both"/>
        <w:rPr>
          <w:rFonts w:ascii="Garamond" w:hAnsi="Garamond"/>
        </w:rPr>
      </w:pPr>
      <w:r w:rsidRPr="00547A81">
        <w:rPr>
          <w:rFonts w:ascii="Garamond" w:hAnsi="Garamond"/>
        </w:rPr>
        <w:drawing>
          <wp:inline distT="0" distB="0" distL="0" distR="0">
            <wp:extent cx="2637885" cy="1319841"/>
            <wp:effectExtent l="19050" t="0" r="0" b="0"/>
            <wp:docPr id="8" name="Picture 2" descr="C:\Users\ngganong\Documents\validasi ahli bah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ganong\Documents\validasi ahli bahasa.PNG"/>
                    <pic:cNvPicPr>
                      <a:picLocks noChangeAspect="1" noChangeArrowheads="1"/>
                    </pic:cNvPicPr>
                  </pic:nvPicPr>
                  <pic:blipFill>
                    <a:blip r:embed="rId11"/>
                    <a:srcRect t="25516" b="11518"/>
                    <a:stretch>
                      <a:fillRect/>
                    </a:stretch>
                  </pic:blipFill>
                  <pic:spPr bwMode="auto">
                    <a:xfrm>
                      <a:off x="0" y="0"/>
                      <a:ext cx="2637885" cy="1319841"/>
                    </a:xfrm>
                    <a:prstGeom prst="rect">
                      <a:avLst/>
                    </a:prstGeom>
                    <a:noFill/>
                    <a:ln w="9525">
                      <a:noFill/>
                      <a:miter lim="800000"/>
                      <a:headEnd/>
                      <a:tailEnd/>
                    </a:ln>
                  </pic:spPr>
                </pic:pic>
              </a:graphicData>
            </a:graphic>
          </wp:inline>
        </w:drawing>
      </w:r>
    </w:p>
    <w:p w:rsidR="00245A94" w:rsidRDefault="00547A81" w:rsidP="00D15555">
      <w:pPr>
        <w:spacing w:after="0" w:line="360" w:lineRule="auto"/>
        <w:jc w:val="center"/>
        <w:rPr>
          <w:rFonts w:ascii="Garamond" w:hAnsi="Garamond"/>
        </w:rPr>
      </w:pPr>
      <w:r>
        <w:rPr>
          <w:rFonts w:ascii="Garamond" w:hAnsi="Garamond"/>
          <w:b/>
        </w:rPr>
        <w:t>Gambar 3</w:t>
      </w:r>
      <w:r w:rsidR="00D15555">
        <w:rPr>
          <w:rFonts w:ascii="Garamond" w:hAnsi="Garamond"/>
          <w:b/>
        </w:rPr>
        <w:t>.</w:t>
      </w:r>
      <w:r w:rsidR="00D15555" w:rsidRPr="0026175A">
        <w:rPr>
          <w:rFonts w:ascii="Garamond" w:hAnsi="Garamond"/>
          <w:b/>
        </w:rPr>
        <w:t xml:space="preserve"> </w:t>
      </w:r>
      <w:r w:rsidR="00D15555" w:rsidRPr="0026175A">
        <w:rPr>
          <w:rFonts w:ascii="Garamond" w:hAnsi="Garamond"/>
        </w:rPr>
        <w:t>Has</w:t>
      </w:r>
      <w:r w:rsidR="00D15555">
        <w:rPr>
          <w:rFonts w:ascii="Garamond" w:hAnsi="Garamond"/>
        </w:rPr>
        <w:t>il Penilaian Validasi Ahli Bahasa (5-9)</w:t>
      </w:r>
    </w:p>
    <w:p w:rsidR="00245A94" w:rsidRDefault="00547A81" w:rsidP="00547A81">
      <w:pPr>
        <w:tabs>
          <w:tab w:val="left" w:pos="6045"/>
        </w:tabs>
        <w:spacing w:after="0" w:line="360" w:lineRule="auto"/>
        <w:jc w:val="both"/>
        <w:rPr>
          <w:rFonts w:ascii="Garamond" w:hAnsi="Garamond"/>
        </w:rPr>
      </w:pPr>
      <w:r>
        <w:rPr>
          <w:rFonts w:ascii="Garamond" w:hAnsi="Garamond"/>
          <w:noProof/>
          <w:lang w:eastAsia="id-ID"/>
        </w:rPr>
        <w:drawing>
          <wp:inline distT="0" distB="0" distL="0" distR="0">
            <wp:extent cx="2637885" cy="1423358"/>
            <wp:effectExtent l="19050" t="0" r="0" b="0"/>
            <wp:docPr id="6" name="Picture 3" descr="C:\Users\ngganong\Documents\validasi bahas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gganong\Documents\validasi bahasa 2.PNG"/>
                    <pic:cNvPicPr>
                      <a:picLocks noChangeAspect="1" noChangeArrowheads="1"/>
                    </pic:cNvPicPr>
                  </pic:nvPicPr>
                  <pic:blipFill>
                    <a:blip r:embed="rId12"/>
                    <a:srcRect t="8257" b="11602"/>
                    <a:stretch>
                      <a:fillRect/>
                    </a:stretch>
                  </pic:blipFill>
                  <pic:spPr bwMode="auto">
                    <a:xfrm>
                      <a:off x="0" y="0"/>
                      <a:ext cx="2637885" cy="1423358"/>
                    </a:xfrm>
                    <a:prstGeom prst="rect">
                      <a:avLst/>
                    </a:prstGeom>
                    <a:noFill/>
                    <a:ln w="9525">
                      <a:noFill/>
                      <a:miter lim="800000"/>
                      <a:headEnd/>
                      <a:tailEnd/>
                    </a:ln>
                  </pic:spPr>
                </pic:pic>
              </a:graphicData>
            </a:graphic>
          </wp:inline>
        </w:drawing>
      </w:r>
    </w:p>
    <w:p w:rsidR="0075444F" w:rsidRPr="005B764C" w:rsidRDefault="0075444F" w:rsidP="000014CB">
      <w:pPr>
        <w:spacing w:after="0" w:line="360" w:lineRule="auto"/>
        <w:jc w:val="both"/>
        <w:rPr>
          <w:rFonts w:ascii="Garamond" w:hAnsi="Garamond"/>
          <w:b/>
        </w:rPr>
      </w:pPr>
      <w:r w:rsidRPr="008F6661">
        <w:rPr>
          <w:rFonts w:ascii="Garamond" w:hAnsi="Garamond"/>
        </w:rPr>
        <w:t>c</w:t>
      </w:r>
      <w:r w:rsidRPr="00AE7027">
        <w:rPr>
          <w:rFonts w:ascii="Garamond" w:hAnsi="Garamond"/>
        </w:rPr>
        <w:t xml:space="preserve">. </w:t>
      </w:r>
      <w:r w:rsidR="005B764C" w:rsidRPr="000014CB">
        <w:rPr>
          <w:rFonts w:ascii="Garamond" w:hAnsi="Garamond"/>
        </w:rPr>
        <w:t>Validasi</w:t>
      </w:r>
      <w:r w:rsidR="005B764C">
        <w:rPr>
          <w:rFonts w:ascii="Garamond" w:hAnsi="Garamond"/>
        </w:rPr>
        <w:t xml:space="preserve"> Ahli Media </w:t>
      </w:r>
    </w:p>
    <w:p w:rsidR="0075444F" w:rsidRDefault="005B764C" w:rsidP="00B27C1C">
      <w:pPr>
        <w:tabs>
          <w:tab w:val="left" w:pos="6045"/>
        </w:tabs>
        <w:spacing w:after="0" w:line="360" w:lineRule="auto"/>
        <w:ind w:firstLine="567"/>
        <w:jc w:val="both"/>
        <w:rPr>
          <w:rFonts w:ascii="Garamond" w:hAnsi="Garamond"/>
        </w:rPr>
      </w:pPr>
      <w:r>
        <w:rPr>
          <w:rFonts w:ascii="Garamond" w:hAnsi="Garamond"/>
        </w:rPr>
        <w:t>Hasil penilaian validasi ahli media pad</w:t>
      </w:r>
      <w:r w:rsidR="00CA0238">
        <w:rPr>
          <w:rFonts w:ascii="Garamond" w:hAnsi="Garamond"/>
        </w:rPr>
        <w:t>a produk disajikan dalam tabel 2</w:t>
      </w:r>
      <w:r>
        <w:rPr>
          <w:rFonts w:ascii="Garamond" w:hAnsi="Garamond"/>
        </w:rPr>
        <w:t xml:space="preserve"> sebagai berikut:</w:t>
      </w:r>
    </w:p>
    <w:p w:rsidR="0075444F" w:rsidRDefault="0075444F" w:rsidP="009424BA">
      <w:pPr>
        <w:spacing w:line="360" w:lineRule="auto"/>
        <w:jc w:val="both"/>
        <w:rPr>
          <w:rFonts w:ascii="Garamond" w:hAnsi="Garamond"/>
        </w:rPr>
      </w:pPr>
      <w:r>
        <w:rPr>
          <w:rFonts w:ascii="Garamond" w:hAnsi="Garamond"/>
          <w:b/>
        </w:rPr>
        <w:t>Tabel 5</w:t>
      </w:r>
      <w:r w:rsidRPr="00AE7027">
        <w:rPr>
          <w:rFonts w:ascii="Garamond" w:hAnsi="Garamond"/>
          <w:b/>
        </w:rPr>
        <w:t xml:space="preserve">. </w:t>
      </w:r>
      <w:r w:rsidRPr="00AE7027">
        <w:rPr>
          <w:rFonts w:ascii="Garamond" w:hAnsi="Garamond"/>
        </w:rPr>
        <w:t>Hasil Penilaian Validasi Ahli Media</w:t>
      </w:r>
    </w:p>
    <w:p w:rsidR="0039080B" w:rsidRPr="00AE7027" w:rsidRDefault="0039080B" w:rsidP="009424BA">
      <w:pPr>
        <w:spacing w:line="360" w:lineRule="auto"/>
        <w:jc w:val="both"/>
        <w:rPr>
          <w:rFonts w:ascii="Garamond" w:hAnsi="Garamond"/>
        </w:rPr>
      </w:pPr>
    </w:p>
    <w:tbl>
      <w:tblPr>
        <w:tblStyle w:val="TableGrid"/>
        <w:tblW w:w="0" w:type="auto"/>
        <w:tblInd w:w="108" w:type="dxa"/>
        <w:tblLook w:val="04A0"/>
      </w:tblPr>
      <w:tblGrid>
        <w:gridCol w:w="2127"/>
        <w:gridCol w:w="1984"/>
      </w:tblGrid>
      <w:tr w:rsidR="0075444F" w:rsidRPr="00AE7027" w:rsidTr="00A737C8">
        <w:tc>
          <w:tcPr>
            <w:tcW w:w="2127" w:type="dxa"/>
          </w:tcPr>
          <w:p w:rsidR="0075444F" w:rsidRPr="00AE7027" w:rsidRDefault="0075444F" w:rsidP="009424BA">
            <w:pPr>
              <w:spacing w:line="360" w:lineRule="auto"/>
              <w:jc w:val="center"/>
              <w:rPr>
                <w:rFonts w:ascii="Garamond" w:hAnsi="Garamond"/>
              </w:rPr>
            </w:pPr>
            <w:r w:rsidRPr="00AE7027">
              <w:rPr>
                <w:rFonts w:ascii="Garamond" w:hAnsi="Garamond"/>
              </w:rPr>
              <w:lastRenderedPageBreak/>
              <w:t>A</w:t>
            </w:r>
            <w:r w:rsidR="00D2603E">
              <w:rPr>
                <w:rFonts w:ascii="Garamond" w:hAnsi="Garamond"/>
              </w:rPr>
              <w:t>spek</w:t>
            </w:r>
          </w:p>
        </w:tc>
        <w:tc>
          <w:tcPr>
            <w:tcW w:w="1984" w:type="dxa"/>
          </w:tcPr>
          <w:p w:rsidR="0075444F" w:rsidRPr="00AE7027" w:rsidRDefault="0075444F" w:rsidP="00142CFB">
            <w:pPr>
              <w:spacing w:line="360" w:lineRule="auto"/>
              <w:jc w:val="center"/>
              <w:rPr>
                <w:rFonts w:ascii="Garamond" w:hAnsi="Garamond"/>
              </w:rPr>
            </w:pPr>
            <w:r w:rsidRPr="00AE7027">
              <w:rPr>
                <w:rFonts w:ascii="Garamond" w:hAnsi="Garamond"/>
              </w:rPr>
              <w:t>P</w:t>
            </w:r>
            <w:r w:rsidR="00142CFB">
              <w:rPr>
                <w:rFonts w:ascii="Garamond" w:hAnsi="Garamond"/>
              </w:rPr>
              <w:t xml:space="preserve">ersentase </w:t>
            </w:r>
          </w:p>
        </w:tc>
      </w:tr>
      <w:tr w:rsidR="0075444F" w:rsidRPr="00AE7027" w:rsidTr="00A737C8">
        <w:tc>
          <w:tcPr>
            <w:tcW w:w="2127" w:type="dxa"/>
          </w:tcPr>
          <w:p w:rsidR="0075444F" w:rsidRPr="00AE7027" w:rsidRDefault="0075444F" w:rsidP="009424BA">
            <w:pPr>
              <w:spacing w:line="360" w:lineRule="auto"/>
              <w:jc w:val="both"/>
              <w:rPr>
                <w:rFonts w:ascii="Garamond" w:hAnsi="Garamond"/>
              </w:rPr>
            </w:pPr>
            <w:r w:rsidRPr="00AE7027">
              <w:rPr>
                <w:rFonts w:ascii="Garamond" w:hAnsi="Garamond"/>
              </w:rPr>
              <w:t>Aspek Umum</w:t>
            </w:r>
          </w:p>
        </w:tc>
        <w:tc>
          <w:tcPr>
            <w:tcW w:w="1984" w:type="dxa"/>
          </w:tcPr>
          <w:p w:rsidR="0075444F" w:rsidRPr="00451E6A" w:rsidRDefault="00451E6A" w:rsidP="009424BA">
            <w:pPr>
              <w:spacing w:line="360" w:lineRule="auto"/>
              <w:jc w:val="both"/>
              <w:rPr>
                <w:rFonts w:ascii="Garamond" w:hAnsi="Garamond"/>
                <w:color w:val="000000" w:themeColor="text1"/>
              </w:rPr>
            </w:pPr>
            <w:r w:rsidRPr="00451E6A">
              <w:rPr>
                <w:rFonts w:ascii="Garamond" w:hAnsi="Garamond"/>
                <w:color w:val="000000" w:themeColor="text1"/>
              </w:rPr>
              <w:t>81,25%</w:t>
            </w:r>
          </w:p>
        </w:tc>
      </w:tr>
      <w:tr w:rsidR="0075444F" w:rsidRPr="00AE7027" w:rsidTr="00A737C8">
        <w:tc>
          <w:tcPr>
            <w:tcW w:w="2127" w:type="dxa"/>
          </w:tcPr>
          <w:p w:rsidR="0075444F" w:rsidRPr="00AE7027" w:rsidRDefault="0075444F" w:rsidP="004F1D66">
            <w:pPr>
              <w:spacing w:line="360" w:lineRule="auto"/>
              <w:rPr>
                <w:rFonts w:ascii="Garamond" w:hAnsi="Garamond"/>
              </w:rPr>
            </w:pPr>
            <w:r w:rsidRPr="00AE7027">
              <w:rPr>
                <w:rFonts w:ascii="Garamond" w:hAnsi="Garamond"/>
              </w:rPr>
              <w:t>Aspek Rekayasa perangkat lunak</w:t>
            </w:r>
          </w:p>
        </w:tc>
        <w:tc>
          <w:tcPr>
            <w:tcW w:w="1984" w:type="dxa"/>
          </w:tcPr>
          <w:p w:rsidR="0075444F" w:rsidRPr="00451E6A" w:rsidRDefault="00451E6A" w:rsidP="009424BA">
            <w:pPr>
              <w:spacing w:line="360" w:lineRule="auto"/>
              <w:jc w:val="both"/>
              <w:rPr>
                <w:rFonts w:ascii="Garamond" w:hAnsi="Garamond"/>
                <w:color w:val="000000" w:themeColor="text1"/>
              </w:rPr>
            </w:pPr>
            <w:r>
              <w:rPr>
                <w:rFonts w:ascii="Garamond" w:hAnsi="Garamond"/>
                <w:color w:val="000000" w:themeColor="text1"/>
              </w:rPr>
              <w:t xml:space="preserve">80,5% </w:t>
            </w:r>
          </w:p>
        </w:tc>
      </w:tr>
      <w:tr w:rsidR="0075444F" w:rsidRPr="00AE7027" w:rsidTr="00A737C8">
        <w:tc>
          <w:tcPr>
            <w:tcW w:w="2127" w:type="dxa"/>
          </w:tcPr>
          <w:p w:rsidR="0075444F" w:rsidRPr="00AE7027" w:rsidRDefault="0075444F" w:rsidP="009424BA">
            <w:pPr>
              <w:spacing w:line="360" w:lineRule="auto"/>
              <w:jc w:val="both"/>
              <w:rPr>
                <w:rFonts w:ascii="Garamond" w:hAnsi="Garamond"/>
              </w:rPr>
            </w:pPr>
            <w:r w:rsidRPr="00AE7027">
              <w:rPr>
                <w:rFonts w:ascii="Garamond" w:hAnsi="Garamond"/>
              </w:rPr>
              <w:t>Rata rata</w:t>
            </w:r>
          </w:p>
        </w:tc>
        <w:tc>
          <w:tcPr>
            <w:tcW w:w="1984" w:type="dxa"/>
          </w:tcPr>
          <w:p w:rsidR="0075444F" w:rsidRPr="00451E6A" w:rsidRDefault="00451E6A" w:rsidP="009424BA">
            <w:pPr>
              <w:spacing w:line="360" w:lineRule="auto"/>
              <w:jc w:val="both"/>
              <w:rPr>
                <w:rFonts w:ascii="Garamond" w:hAnsi="Garamond"/>
                <w:color w:val="000000" w:themeColor="text1"/>
              </w:rPr>
            </w:pPr>
            <w:r w:rsidRPr="00451E6A">
              <w:rPr>
                <w:rFonts w:ascii="Garamond" w:hAnsi="Garamond"/>
                <w:color w:val="000000" w:themeColor="text1"/>
              </w:rPr>
              <w:t>80,88%</w:t>
            </w:r>
          </w:p>
        </w:tc>
      </w:tr>
    </w:tbl>
    <w:p w:rsidR="00354FEA" w:rsidRDefault="00451E6A" w:rsidP="00B27C1C">
      <w:pPr>
        <w:tabs>
          <w:tab w:val="left" w:pos="6045"/>
        </w:tabs>
        <w:spacing w:after="0" w:line="360" w:lineRule="auto"/>
        <w:ind w:firstLine="567"/>
        <w:jc w:val="both"/>
        <w:rPr>
          <w:rFonts w:ascii="Garamond" w:hAnsi="Garamond"/>
          <w:color w:val="000000" w:themeColor="text1"/>
        </w:rPr>
      </w:pPr>
      <w:r>
        <w:rPr>
          <w:rFonts w:ascii="Garamond" w:hAnsi="Garamond"/>
        </w:rPr>
        <w:t>Berdasarkan tabel 5</w:t>
      </w:r>
      <w:r w:rsidR="0075444F" w:rsidRPr="00AE7027">
        <w:rPr>
          <w:rFonts w:ascii="Garamond" w:hAnsi="Garamond"/>
        </w:rPr>
        <w:t xml:space="preserve"> hasil penilaian validasi ahli media </w:t>
      </w:r>
      <w:r w:rsidR="007A529A">
        <w:rPr>
          <w:rFonts w:ascii="Garamond" w:hAnsi="Garamond"/>
        </w:rPr>
        <w:t>di atas</w:t>
      </w:r>
      <w:r w:rsidR="0075444F" w:rsidRPr="00AE7027">
        <w:rPr>
          <w:rFonts w:ascii="Garamond" w:hAnsi="Garamond"/>
        </w:rPr>
        <w:t xml:space="preserve"> dapat diketahui aspek Umum mendapatkan </w:t>
      </w:r>
      <w:r w:rsidR="00142CFB">
        <w:rPr>
          <w:rFonts w:ascii="Garamond" w:hAnsi="Garamond"/>
        </w:rPr>
        <w:t>persentase se</w:t>
      </w:r>
      <w:r w:rsidR="0075444F" w:rsidRPr="00AE7027">
        <w:rPr>
          <w:rFonts w:ascii="Garamond" w:hAnsi="Garamond"/>
        </w:rPr>
        <w:t>kelayakan sebesar</w:t>
      </w:r>
      <w:r w:rsidR="0075444F" w:rsidRPr="00AE7027">
        <w:rPr>
          <w:rFonts w:ascii="Garamond" w:hAnsi="Garamond"/>
          <w:color w:val="FF0000"/>
        </w:rPr>
        <w:t xml:space="preserve"> </w:t>
      </w:r>
      <w:r w:rsidRPr="00451E6A">
        <w:rPr>
          <w:rFonts w:ascii="Garamond" w:hAnsi="Garamond"/>
          <w:color w:val="000000" w:themeColor="text1"/>
        </w:rPr>
        <w:t>81,25%</w:t>
      </w:r>
      <w:r>
        <w:rPr>
          <w:rFonts w:ascii="Garamond" w:hAnsi="Garamond"/>
          <w:color w:val="000000" w:themeColor="text1"/>
        </w:rPr>
        <w:t xml:space="preserve">. </w:t>
      </w:r>
      <w:r w:rsidR="0075444F" w:rsidRPr="00AE7027">
        <w:rPr>
          <w:rFonts w:ascii="Garamond" w:hAnsi="Garamond"/>
          <w:color w:val="000000" w:themeColor="text1"/>
        </w:rPr>
        <w:t xml:space="preserve">Ada Aspek Rekayasa perangkat lunak mendapatkan </w:t>
      </w:r>
      <w:r w:rsidR="00142CFB">
        <w:rPr>
          <w:rFonts w:ascii="Garamond" w:hAnsi="Garamond"/>
          <w:color w:val="000000" w:themeColor="text1"/>
        </w:rPr>
        <w:t>persentase</w:t>
      </w:r>
      <w:r w:rsidR="006875F7">
        <w:rPr>
          <w:rFonts w:ascii="Garamond" w:hAnsi="Garamond"/>
          <w:color w:val="000000" w:themeColor="text1"/>
        </w:rPr>
        <w:t xml:space="preserve">  </w:t>
      </w:r>
      <w:r w:rsidR="0075444F" w:rsidRPr="00AE7027">
        <w:rPr>
          <w:rFonts w:ascii="Garamond" w:hAnsi="Garamond"/>
          <w:color w:val="000000" w:themeColor="text1"/>
        </w:rPr>
        <w:t>kelayakan sebanyak</w:t>
      </w:r>
      <w:r w:rsidR="00354FEA">
        <w:rPr>
          <w:rFonts w:ascii="Garamond" w:hAnsi="Garamond"/>
          <w:color w:val="000000" w:themeColor="text1"/>
        </w:rPr>
        <w:t xml:space="preserve"> </w:t>
      </w:r>
      <w:r>
        <w:rPr>
          <w:rFonts w:ascii="Garamond" w:hAnsi="Garamond"/>
          <w:color w:val="000000" w:themeColor="text1"/>
        </w:rPr>
        <w:t>80,5%. Sehingga penilaian dicapai validator ahli media mendapatkan rata-rata skor “layak”.</w:t>
      </w:r>
    </w:p>
    <w:p w:rsidR="00B76376" w:rsidRDefault="00B76376" w:rsidP="00B76376">
      <w:pPr>
        <w:tabs>
          <w:tab w:val="left" w:pos="6045"/>
        </w:tabs>
        <w:spacing w:after="0" w:line="360" w:lineRule="auto"/>
        <w:ind w:firstLine="567"/>
        <w:jc w:val="both"/>
        <w:rPr>
          <w:rFonts w:ascii="Garamond" w:hAnsi="Garamond"/>
        </w:rPr>
      </w:pPr>
      <w:r>
        <w:rPr>
          <w:rFonts w:ascii="Garamond" w:hAnsi="Garamond"/>
        </w:rPr>
        <w:t xml:space="preserve">Selain dalam bentuk tabel hasil penilaian oleh ahli bahasa bisa disajikan juga dengan data dalam bentuk grafik sebagai berikut guna untuk melihat perbandingan hasil penilaian oleh ahli media dari masing masing aspek penilaian. </w:t>
      </w:r>
    </w:p>
    <w:p w:rsidR="00547A81" w:rsidRDefault="00547A81" w:rsidP="00547A81">
      <w:pPr>
        <w:tabs>
          <w:tab w:val="left" w:pos="6045"/>
        </w:tabs>
        <w:spacing w:after="0" w:line="360" w:lineRule="auto"/>
        <w:jc w:val="center"/>
        <w:rPr>
          <w:rFonts w:ascii="Garamond" w:hAnsi="Garamond"/>
          <w:color w:val="FF0000"/>
        </w:rPr>
      </w:pPr>
      <w:r w:rsidRPr="00B76376">
        <w:rPr>
          <w:rFonts w:ascii="Garamond" w:hAnsi="Garamond"/>
          <w:b/>
          <w:color w:val="000000" w:themeColor="text1"/>
        </w:rPr>
        <w:t>Gambar</w:t>
      </w:r>
      <w:r>
        <w:rPr>
          <w:rFonts w:ascii="Garamond" w:hAnsi="Garamond"/>
          <w:color w:val="000000" w:themeColor="text1"/>
        </w:rPr>
        <w:t xml:space="preserve"> </w:t>
      </w:r>
      <w:r>
        <w:rPr>
          <w:rFonts w:ascii="Garamond" w:hAnsi="Garamond"/>
          <w:b/>
          <w:color w:val="000000" w:themeColor="text1"/>
        </w:rPr>
        <w:t>4</w:t>
      </w:r>
      <w:r>
        <w:rPr>
          <w:rFonts w:ascii="Garamond" w:hAnsi="Garamond"/>
          <w:color w:val="000000" w:themeColor="text1"/>
        </w:rPr>
        <w:t>: Grafik Hasil Validasi Ahli Media</w:t>
      </w:r>
    </w:p>
    <w:p w:rsidR="00547A81" w:rsidRDefault="00547A81" w:rsidP="00B76376">
      <w:pPr>
        <w:tabs>
          <w:tab w:val="left" w:pos="6045"/>
        </w:tabs>
        <w:spacing w:after="0" w:line="360" w:lineRule="auto"/>
        <w:ind w:firstLine="567"/>
        <w:jc w:val="both"/>
        <w:rPr>
          <w:rFonts w:ascii="Garamond" w:hAnsi="Garamond"/>
        </w:rPr>
      </w:pPr>
    </w:p>
    <w:p w:rsidR="00B76376" w:rsidRDefault="00B76376" w:rsidP="00B76376">
      <w:pPr>
        <w:tabs>
          <w:tab w:val="left" w:pos="6045"/>
        </w:tabs>
        <w:spacing w:after="0" w:line="360" w:lineRule="auto"/>
        <w:jc w:val="both"/>
        <w:rPr>
          <w:rFonts w:ascii="Garamond" w:hAnsi="Garamond"/>
          <w:color w:val="000000" w:themeColor="text1"/>
        </w:rPr>
      </w:pPr>
      <w:r>
        <w:rPr>
          <w:rFonts w:ascii="Garamond" w:hAnsi="Garamond"/>
          <w:noProof/>
          <w:color w:val="000000" w:themeColor="text1"/>
          <w:lang w:eastAsia="id-ID"/>
        </w:rPr>
        <w:drawing>
          <wp:inline distT="0" distB="0" distL="0" distR="0">
            <wp:extent cx="2640965" cy="1568835"/>
            <wp:effectExtent l="19050" t="0" r="6985" b="0"/>
            <wp:docPr id="7" name="Picture 4" descr="C:\Users\ngganong\Documents\G validasi 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gganong\Documents\G validasi media.PNG"/>
                    <pic:cNvPicPr>
                      <a:picLocks noChangeAspect="1" noChangeArrowheads="1"/>
                    </pic:cNvPicPr>
                  </pic:nvPicPr>
                  <pic:blipFill>
                    <a:blip r:embed="rId13"/>
                    <a:srcRect/>
                    <a:stretch>
                      <a:fillRect/>
                    </a:stretch>
                  </pic:blipFill>
                  <pic:spPr bwMode="auto">
                    <a:xfrm>
                      <a:off x="0" y="0"/>
                      <a:ext cx="2640965" cy="1568835"/>
                    </a:xfrm>
                    <a:prstGeom prst="rect">
                      <a:avLst/>
                    </a:prstGeom>
                    <a:noFill/>
                    <a:ln w="9525">
                      <a:noFill/>
                      <a:miter lim="800000"/>
                      <a:headEnd/>
                      <a:tailEnd/>
                    </a:ln>
                  </pic:spPr>
                </pic:pic>
              </a:graphicData>
            </a:graphic>
          </wp:inline>
        </w:drawing>
      </w:r>
    </w:p>
    <w:p w:rsidR="00354FEA" w:rsidRPr="000014CB" w:rsidRDefault="00354FEA" w:rsidP="009424BA">
      <w:pPr>
        <w:tabs>
          <w:tab w:val="left" w:pos="6045"/>
        </w:tabs>
        <w:spacing w:after="0" w:line="360" w:lineRule="auto"/>
        <w:ind w:left="-284"/>
        <w:jc w:val="both"/>
        <w:rPr>
          <w:rFonts w:ascii="Garamond" w:hAnsi="Garamond" w:cs="Times-Bold"/>
          <w:b/>
          <w:bCs/>
        </w:rPr>
      </w:pPr>
      <w:r w:rsidRPr="000014CB">
        <w:rPr>
          <w:rFonts w:ascii="Garamond" w:hAnsi="Garamond"/>
          <w:b/>
        </w:rPr>
        <w:t>KESIMPULAN</w:t>
      </w:r>
    </w:p>
    <w:p w:rsidR="00354FEA" w:rsidRDefault="00354FEA" w:rsidP="00B27C1C">
      <w:pPr>
        <w:tabs>
          <w:tab w:val="left" w:pos="6045"/>
        </w:tabs>
        <w:spacing w:after="0" w:line="360" w:lineRule="auto"/>
        <w:ind w:firstLine="567"/>
        <w:jc w:val="both"/>
        <w:rPr>
          <w:rFonts w:ascii="Garamond" w:hAnsi="Garamond" w:cs="Times-Bold"/>
          <w:bCs/>
        </w:rPr>
      </w:pPr>
      <w:r w:rsidRPr="003F5D47">
        <w:rPr>
          <w:rFonts w:ascii="Garamond" w:hAnsi="Garamond"/>
        </w:rPr>
        <w:t>Pengembangan</w:t>
      </w:r>
      <w:r>
        <w:rPr>
          <w:rFonts w:ascii="Garamond" w:hAnsi="Garamond" w:cs="Times-Bold"/>
          <w:bCs/>
        </w:rPr>
        <w:t xml:space="preserve"> media pembelajaran barbas</w:t>
      </w:r>
      <w:r w:rsidR="0039080B">
        <w:rPr>
          <w:rFonts w:ascii="Garamond" w:hAnsi="Garamond" w:cs="Times-Bold"/>
          <w:bCs/>
        </w:rPr>
        <w:t xml:space="preserve">is powerpoint menggunakan model </w:t>
      </w:r>
      <w:r w:rsidR="0039080B" w:rsidRPr="0039080B">
        <w:rPr>
          <w:rFonts w:ascii="Garamond" w:hAnsi="Garamond" w:cs="Times-Bold"/>
          <w:bCs/>
          <w:i/>
        </w:rPr>
        <w:t>iS</w:t>
      </w:r>
      <w:r w:rsidRPr="0039080B">
        <w:rPr>
          <w:rFonts w:ascii="Garamond" w:hAnsi="Garamond" w:cs="Times-Bold"/>
          <w:bCs/>
          <w:i/>
        </w:rPr>
        <w:t>pring suite</w:t>
      </w:r>
      <w:r>
        <w:rPr>
          <w:rFonts w:ascii="Garamond" w:hAnsi="Garamond" w:cs="Times-Bold"/>
          <w:bCs/>
        </w:rPr>
        <w:t xml:space="preserve"> ini berdasarkan hasil dan</w:t>
      </w:r>
      <w:r w:rsidR="00C80917">
        <w:rPr>
          <w:rFonts w:ascii="Garamond" w:hAnsi="Garamond" w:cs="Times-Bold"/>
          <w:bCs/>
        </w:rPr>
        <w:t xml:space="preserve"> </w:t>
      </w:r>
      <w:r>
        <w:rPr>
          <w:rFonts w:ascii="Garamond" w:hAnsi="Garamond" w:cs="Times-Bold"/>
          <w:bCs/>
        </w:rPr>
        <w:t>pembahasan dapat</w:t>
      </w:r>
      <w:r w:rsidR="00EA0767">
        <w:rPr>
          <w:rFonts w:ascii="Garamond" w:hAnsi="Garamond" w:cs="Times-Bold"/>
          <w:bCs/>
        </w:rPr>
        <w:t xml:space="preserve"> </w:t>
      </w:r>
      <w:r>
        <w:rPr>
          <w:rFonts w:ascii="Garamond" w:hAnsi="Garamond" w:cs="Times-Bold"/>
          <w:bCs/>
        </w:rPr>
        <w:t>ditarik kesimpulan</w:t>
      </w:r>
      <w:r w:rsidR="00FD6504">
        <w:rPr>
          <w:rFonts w:ascii="Garamond" w:hAnsi="Garamond" w:cs="Times-Bold"/>
          <w:bCs/>
        </w:rPr>
        <w:t xml:space="preserve"> sebagai berikut:</w:t>
      </w:r>
    </w:p>
    <w:p w:rsidR="00FD6504" w:rsidRPr="00354FEA" w:rsidRDefault="00FD6504" w:rsidP="000014CB">
      <w:pPr>
        <w:spacing w:after="0" w:line="360" w:lineRule="auto"/>
        <w:jc w:val="both"/>
        <w:rPr>
          <w:rFonts w:ascii="Garamond" w:hAnsi="Garamond" w:cs="Times-Bold"/>
          <w:bCs/>
        </w:rPr>
      </w:pPr>
      <w:r w:rsidRPr="000014CB">
        <w:rPr>
          <w:rFonts w:ascii="Garamond" w:hAnsi="Garamond"/>
        </w:rPr>
        <w:t>Aplikasi</w:t>
      </w:r>
      <w:r w:rsidR="00C80917">
        <w:rPr>
          <w:rFonts w:ascii="Garamond" w:hAnsi="Garamond" w:cs="Times-Bold"/>
          <w:bCs/>
        </w:rPr>
        <w:t xml:space="preserve"> </w:t>
      </w:r>
      <w:r w:rsidR="00C80917" w:rsidRPr="00C80917">
        <w:rPr>
          <w:rFonts w:ascii="Garamond" w:hAnsi="Garamond" w:cs="Times-Bold"/>
          <w:bCs/>
          <w:i/>
        </w:rPr>
        <w:t>is</w:t>
      </w:r>
      <w:r w:rsidRPr="00C80917">
        <w:rPr>
          <w:rFonts w:ascii="Garamond" w:hAnsi="Garamond" w:cs="Times-Bold"/>
          <w:bCs/>
          <w:i/>
        </w:rPr>
        <w:t>pring</w:t>
      </w:r>
      <w:r>
        <w:rPr>
          <w:rFonts w:ascii="Garamond" w:hAnsi="Garamond" w:cs="Times-Bold"/>
          <w:bCs/>
        </w:rPr>
        <w:t xml:space="preserve"> </w:t>
      </w:r>
      <w:r w:rsidRPr="00C80917">
        <w:rPr>
          <w:rFonts w:ascii="Garamond" w:hAnsi="Garamond" w:cs="Times-Bold"/>
          <w:bCs/>
          <w:i/>
        </w:rPr>
        <w:t>suite</w:t>
      </w:r>
      <w:r>
        <w:rPr>
          <w:rFonts w:ascii="Garamond" w:hAnsi="Garamond" w:cs="Times-Bold"/>
          <w:bCs/>
        </w:rPr>
        <w:t xml:space="preserve"> memberikan </w:t>
      </w:r>
      <w:r w:rsidRPr="003F5D47">
        <w:rPr>
          <w:rFonts w:ascii="Garamond" w:hAnsi="Garamond"/>
        </w:rPr>
        <w:t>manfaat</w:t>
      </w:r>
      <w:r>
        <w:rPr>
          <w:rFonts w:ascii="Garamond" w:hAnsi="Garamond" w:cs="Times-Bold"/>
          <w:bCs/>
        </w:rPr>
        <w:t xml:space="preserve"> bagi para guru dan siswa dalam menyajikan materi </w:t>
      </w:r>
      <w:r w:rsidR="00142CFB">
        <w:rPr>
          <w:rFonts w:ascii="Garamond" w:hAnsi="Garamond" w:cs="Times-Bold"/>
          <w:bCs/>
        </w:rPr>
        <w:t>persentase</w:t>
      </w:r>
      <w:r>
        <w:rPr>
          <w:rFonts w:ascii="Garamond" w:hAnsi="Garamond" w:cs="Times-Bold"/>
          <w:bCs/>
        </w:rPr>
        <w:t xml:space="preserve">multimedia yang kreatif,inovatif dan menyenangkan karena dilengkapi dengan audio, video, dan soal-soal </w:t>
      </w:r>
      <w:r w:rsidRPr="00C80917">
        <w:rPr>
          <w:rFonts w:ascii="Garamond" w:hAnsi="Garamond" w:cs="Times-Bold"/>
          <w:bCs/>
          <w:i/>
        </w:rPr>
        <w:t>quiz</w:t>
      </w:r>
      <w:r>
        <w:rPr>
          <w:rFonts w:ascii="Garamond" w:hAnsi="Garamond" w:cs="Times-Bold"/>
          <w:bCs/>
        </w:rPr>
        <w:t xml:space="preserve"> yang terintegrasi </w:t>
      </w:r>
      <w:r>
        <w:rPr>
          <w:rFonts w:ascii="Garamond" w:hAnsi="Garamond" w:cs="Times-Bold"/>
          <w:bCs/>
        </w:rPr>
        <w:lastRenderedPageBreak/>
        <w:t>menjadi satu kesatuan serta dapat disajikan secara ofline.</w:t>
      </w:r>
    </w:p>
    <w:p w:rsidR="00F0345C" w:rsidRPr="00B67884" w:rsidRDefault="00FD6504" w:rsidP="00B27C1C">
      <w:pPr>
        <w:tabs>
          <w:tab w:val="left" w:pos="6045"/>
        </w:tabs>
        <w:spacing w:after="0" w:line="360" w:lineRule="auto"/>
        <w:ind w:firstLine="567"/>
        <w:jc w:val="both"/>
        <w:rPr>
          <w:rFonts w:ascii="Garamond" w:hAnsi="Garamond"/>
        </w:rPr>
      </w:pPr>
      <w:r w:rsidRPr="003F5D47">
        <w:rPr>
          <w:rFonts w:ascii="Garamond" w:hAnsi="Garamond"/>
        </w:rPr>
        <w:t>Dari</w:t>
      </w:r>
      <w:r w:rsidRPr="00FD6504">
        <w:rPr>
          <w:rFonts w:ascii="Garamond" w:hAnsi="Garamond" w:cs="Times-Roman"/>
        </w:rPr>
        <w:t xml:space="preserve"> 40 orang siswa 85% yang memiliki kompetensi</w:t>
      </w:r>
      <w:r w:rsidR="00142CFB">
        <w:rPr>
          <w:rFonts w:ascii="Garamond" w:hAnsi="Garamond" w:cs="Times-Roman"/>
        </w:rPr>
        <w:t xml:space="preserve"> </w:t>
      </w:r>
      <w:r w:rsidRPr="00FD6504">
        <w:rPr>
          <w:rFonts w:ascii="Garamond" w:hAnsi="Garamond" w:cs="Times-Roman"/>
        </w:rPr>
        <w:t>di bidang IT sehingga para siswa mampu</w:t>
      </w:r>
      <w:r w:rsidR="00777682">
        <w:rPr>
          <w:rFonts w:ascii="Garamond" w:hAnsi="Garamond" w:cs="Times-Roman"/>
        </w:rPr>
        <w:t xml:space="preserve"> mengimplementasikan aplikasi </w:t>
      </w:r>
      <w:r w:rsidR="00777682" w:rsidRPr="00777682">
        <w:rPr>
          <w:rFonts w:ascii="Garamond" w:hAnsi="Garamond" w:cs="Times-Roman"/>
          <w:i/>
        </w:rPr>
        <w:t>iS</w:t>
      </w:r>
      <w:r w:rsidRPr="00777682">
        <w:rPr>
          <w:rFonts w:ascii="Garamond" w:hAnsi="Garamond" w:cs="Times-Roman"/>
          <w:i/>
        </w:rPr>
        <w:t>pring</w:t>
      </w:r>
      <w:r w:rsidRPr="00FD6504">
        <w:rPr>
          <w:rFonts w:ascii="Garamond" w:hAnsi="Garamond" w:cs="Times-Roman"/>
        </w:rPr>
        <w:t xml:space="preserve"> </w:t>
      </w:r>
      <w:r w:rsidRPr="00777682">
        <w:rPr>
          <w:rFonts w:ascii="Garamond" w:hAnsi="Garamond" w:cs="Times-Roman"/>
          <w:i/>
        </w:rPr>
        <w:t>su</w:t>
      </w:r>
      <w:r w:rsidR="00EE743D" w:rsidRPr="00777682">
        <w:rPr>
          <w:rFonts w:ascii="Garamond" w:hAnsi="Garamond" w:cs="Times-Roman"/>
          <w:i/>
        </w:rPr>
        <w:t>ite</w:t>
      </w:r>
      <w:r w:rsidR="00EE743D">
        <w:rPr>
          <w:rFonts w:ascii="Garamond" w:hAnsi="Garamond" w:cs="Times-Roman"/>
        </w:rPr>
        <w:t xml:space="preserve"> secara kreatif dan inofativ</w:t>
      </w:r>
      <w:r w:rsidR="009C5B47">
        <w:rPr>
          <w:rFonts w:ascii="Garamond" w:hAnsi="Garamond" w:cs="Times-Roman"/>
        </w:rPr>
        <w:t>.</w:t>
      </w:r>
    </w:p>
    <w:p w:rsidR="00B67884" w:rsidRPr="00B67884" w:rsidRDefault="00B67884" w:rsidP="009869BF">
      <w:pPr>
        <w:pStyle w:val="ListParagraph"/>
        <w:autoSpaceDE w:val="0"/>
        <w:autoSpaceDN w:val="0"/>
        <w:adjustRightInd w:val="0"/>
        <w:spacing w:after="0" w:line="360" w:lineRule="auto"/>
        <w:ind w:left="436"/>
        <w:jc w:val="both"/>
        <w:rPr>
          <w:rFonts w:ascii="Garamond" w:hAnsi="Garamond"/>
        </w:rPr>
      </w:pPr>
    </w:p>
    <w:p w:rsidR="00F0345C" w:rsidRPr="00B67884" w:rsidRDefault="00B67884" w:rsidP="000230FE">
      <w:pPr>
        <w:tabs>
          <w:tab w:val="left" w:pos="3225"/>
        </w:tabs>
        <w:spacing w:line="360" w:lineRule="auto"/>
        <w:ind w:left="142" w:hanging="142"/>
        <w:jc w:val="both"/>
        <w:rPr>
          <w:rFonts w:ascii="Garamond" w:hAnsi="Garamond"/>
          <w:b/>
        </w:rPr>
      </w:pPr>
      <w:r w:rsidRPr="00B67884">
        <w:rPr>
          <w:rFonts w:ascii="Garamond" w:hAnsi="Garamond"/>
          <w:b/>
        </w:rPr>
        <w:t>DAFTAR PUSTAKA</w:t>
      </w:r>
    </w:p>
    <w:p w:rsidR="00497900" w:rsidRPr="00497900" w:rsidRDefault="00BE68E9" w:rsidP="00594B2E">
      <w:pPr>
        <w:widowControl w:val="0"/>
        <w:autoSpaceDE w:val="0"/>
        <w:autoSpaceDN w:val="0"/>
        <w:adjustRightInd w:val="0"/>
        <w:spacing w:line="360" w:lineRule="auto"/>
        <w:ind w:left="480" w:hanging="480"/>
        <w:jc w:val="both"/>
        <w:rPr>
          <w:rFonts w:ascii="Garamond" w:hAnsi="Garamond" w:cs="Times New Roman"/>
          <w:noProof/>
          <w:szCs w:val="24"/>
        </w:rPr>
      </w:pPr>
      <w:r>
        <w:rPr>
          <w:rFonts w:ascii="Garamond" w:hAnsi="Garamond"/>
        </w:rPr>
        <w:fldChar w:fldCharType="begin" w:fldLock="1"/>
      </w:r>
      <w:r w:rsidR="009C5B47">
        <w:rPr>
          <w:rFonts w:ascii="Garamond" w:hAnsi="Garamond"/>
        </w:rPr>
        <w:instrText xml:space="preserve">ADDIN Mendeley Bibliography CSL_BIBLIOGRAPHY </w:instrText>
      </w:r>
      <w:r>
        <w:rPr>
          <w:rFonts w:ascii="Garamond" w:hAnsi="Garamond"/>
        </w:rPr>
        <w:fldChar w:fldCharType="separate"/>
      </w:r>
      <w:r w:rsidR="00497900" w:rsidRPr="00497900">
        <w:rPr>
          <w:rFonts w:ascii="Garamond" w:hAnsi="Garamond" w:cs="Times New Roman"/>
          <w:noProof/>
          <w:szCs w:val="24"/>
        </w:rPr>
        <w:t xml:space="preserve">Arifin,  z. (2013). </w:t>
      </w:r>
      <w:r w:rsidR="00497900" w:rsidRPr="00497900">
        <w:rPr>
          <w:rFonts w:ascii="Garamond" w:hAnsi="Garamond" w:cs="Times New Roman"/>
          <w:i/>
          <w:iCs/>
          <w:noProof/>
          <w:szCs w:val="24"/>
        </w:rPr>
        <w:t>Metode Penelitian Dan Pengembangan</w:t>
      </w:r>
      <w:r w:rsidR="00497900" w:rsidRPr="00497900">
        <w:rPr>
          <w:rFonts w:ascii="Garamond" w:hAnsi="Garamond" w:cs="Times New Roman"/>
          <w:noProof/>
          <w:szCs w:val="24"/>
        </w:rPr>
        <w:t>. 41–54.</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Asih, D. R., Sabatari, W., &amp; Sn, M. (2015). </w:t>
      </w:r>
      <w:r w:rsidRPr="00497900">
        <w:rPr>
          <w:rFonts w:ascii="Garamond" w:hAnsi="Garamond" w:cs="Times New Roman"/>
          <w:i/>
          <w:iCs/>
          <w:noProof/>
          <w:szCs w:val="24"/>
        </w:rPr>
        <w:t>Pengembangan Media Pembelajaran Interaktif Pada Mata Pelajaran Promosi Statis Di SMK Negeri 1 Pengasih</w:t>
      </w:r>
      <w:r w:rsidRPr="00497900">
        <w:rPr>
          <w:rFonts w:ascii="Garamond" w:hAnsi="Garamond" w:cs="Times New Roman"/>
          <w:noProof/>
          <w:szCs w:val="24"/>
        </w:rPr>
        <w:t xml:space="preserve">. </w:t>
      </w:r>
      <w:r w:rsidRPr="00497900">
        <w:rPr>
          <w:rFonts w:ascii="Garamond" w:hAnsi="Garamond" w:cs="Times New Roman"/>
          <w:i/>
          <w:iCs/>
          <w:noProof/>
          <w:szCs w:val="24"/>
        </w:rPr>
        <w:t>1</w:t>
      </w:r>
      <w:r w:rsidRPr="00497900">
        <w:rPr>
          <w:rFonts w:ascii="Garamond" w:hAnsi="Garamond" w:cs="Times New Roman"/>
          <w:noProof/>
          <w:szCs w:val="24"/>
        </w:rPr>
        <w:t>, 3–6.</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Damayanti, A. E., Syafei, I., Komikesari, H., &amp; Rahayu, R. (2018). Kelayakan Media Pembelajaran Fisika Berupa Buku Saku Android pada Materi Fluida Statis. </w:t>
      </w:r>
      <w:r w:rsidRPr="00497900">
        <w:rPr>
          <w:rFonts w:ascii="Garamond" w:hAnsi="Garamond" w:cs="Times New Roman"/>
          <w:i/>
          <w:iCs/>
          <w:noProof/>
          <w:szCs w:val="24"/>
        </w:rPr>
        <w:t>Journal of Science and Matematics Education</w:t>
      </w:r>
      <w:r w:rsidRPr="00497900">
        <w:rPr>
          <w:rFonts w:ascii="Garamond" w:hAnsi="Garamond" w:cs="Times New Roman"/>
          <w:noProof/>
          <w:szCs w:val="24"/>
        </w:rPr>
        <w:t xml:space="preserve">, </w:t>
      </w:r>
      <w:r w:rsidRPr="00497900">
        <w:rPr>
          <w:rFonts w:ascii="Garamond" w:hAnsi="Garamond" w:cs="Times New Roman"/>
          <w:i/>
          <w:iCs/>
          <w:noProof/>
          <w:szCs w:val="24"/>
        </w:rPr>
        <w:t>1</w:t>
      </w:r>
      <w:r w:rsidRPr="00497900">
        <w:rPr>
          <w:rFonts w:ascii="Garamond" w:hAnsi="Garamond" w:cs="Times New Roman"/>
          <w:noProof/>
          <w:szCs w:val="24"/>
        </w:rPr>
        <w:t>(1), 63–70.</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Dwiantoro, A. Y., &amp; Kusumandari, R. B. (2016). </w:t>
      </w:r>
      <w:r w:rsidRPr="00497900">
        <w:rPr>
          <w:rFonts w:ascii="Garamond" w:hAnsi="Garamond" w:cs="Times New Roman"/>
          <w:i/>
          <w:iCs/>
          <w:noProof/>
          <w:szCs w:val="24"/>
        </w:rPr>
        <w:t>Indonesian Journal of Curriculum Meningkatkan Hasil Belajar Berbasis E-learning Elgg pada Model Project Based Learning</w:t>
      </w:r>
      <w:r w:rsidRPr="00497900">
        <w:rPr>
          <w:rFonts w:ascii="Garamond" w:hAnsi="Garamond" w:cs="Times New Roman"/>
          <w:noProof/>
          <w:szCs w:val="24"/>
        </w:rPr>
        <w:t xml:space="preserve">. </w:t>
      </w:r>
      <w:r w:rsidRPr="00497900">
        <w:rPr>
          <w:rFonts w:ascii="Garamond" w:hAnsi="Garamond" w:cs="Times New Roman"/>
          <w:i/>
          <w:iCs/>
          <w:noProof/>
          <w:szCs w:val="24"/>
        </w:rPr>
        <w:t>4</w:t>
      </w:r>
      <w:r w:rsidRPr="00497900">
        <w:rPr>
          <w:rFonts w:ascii="Garamond" w:hAnsi="Garamond" w:cs="Times New Roman"/>
          <w:noProof/>
          <w:szCs w:val="24"/>
        </w:rPr>
        <w:t>(2), 49–57.</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Hadi, A. P. (2019). Pengembangan Media Pembelajaran Berbasis Ispring Suite 8 pada Materi Perwasitan Matakuliah Teori Dan Praktek Bola Voli 1 Tahun Akademik 2018 / 2019. </w:t>
      </w:r>
      <w:r w:rsidRPr="00497900">
        <w:rPr>
          <w:rFonts w:ascii="Garamond" w:hAnsi="Garamond" w:cs="Times New Roman"/>
          <w:i/>
          <w:iCs/>
          <w:noProof/>
          <w:szCs w:val="24"/>
        </w:rPr>
        <w:t>Jurnal Filsafat,Sains,Teknologi, Dan Sosial Budaya</w:t>
      </w:r>
      <w:r w:rsidRPr="00497900">
        <w:rPr>
          <w:rFonts w:ascii="Garamond" w:hAnsi="Garamond" w:cs="Times New Roman"/>
          <w:noProof/>
          <w:szCs w:val="24"/>
        </w:rPr>
        <w:t xml:space="preserve">, </w:t>
      </w:r>
      <w:r w:rsidRPr="00497900">
        <w:rPr>
          <w:rFonts w:ascii="Garamond" w:hAnsi="Garamond" w:cs="Times New Roman"/>
          <w:i/>
          <w:iCs/>
          <w:noProof/>
          <w:szCs w:val="24"/>
        </w:rPr>
        <w:t>25</w:t>
      </w:r>
      <w:r w:rsidRPr="00497900">
        <w:rPr>
          <w:rFonts w:ascii="Garamond" w:hAnsi="Garamond" w:cs="Times New Roman"/>
          <w:noProof/>
          <w:szCs w:val="24"/>
        </w:rPr>
        <w:t>(2), 2–9.</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Hanafi. (2017). </w:t>
      </w:r>
      <w:r w:rsidR="00165F1D">
        <w:rPr>
          <w:rFonts w:ascii="Garamond" w:hAnsi="Garamond" w:cs="Times New Roman"/>
          <w:noProof/>
          <w:szCs w:val="24"/>
        </w:rPr>
        <w:t>konsep penelitian R&amp;D dlam bidang pendidikan</w:t>
      </w:r>
      <w:r w:rsidRPr="00497900">
        <w:rPr>
          <w:rFonts w:ascii="Garamond" w:hAnsi="Garamond" w:cs="Times New Roman"/>
          <w:noProof/>
          <w:szCs w:val="24"/>
        </w:rPr>
        <w:t xml:space="preserve">. </w:t>
      </w:r>
      <w:r w:rsidRPr="00497900">
        <w:rPr>
          <w:rFonts w:ascii="Garamond" w:hAnsi="Garamond" w:cs="Times New Roman"/>
          <w:i/>
          <w:iCs/>
          <w:noProof/>
          <w:szCs w:val="24"/>
        </w:rPr>
        <w:t>m</w:t>
      </w:r>
      <w:r w:rsidRPr="00497900">
        <w:rPr>
          <w:rFonts w:ascii="Garamond" w:hAnsi="Garamond" w:cs="Times New Roman"/>
          <w:noProof/>
          <w:szCs w:val="24"/>
        </w:rPr>
        <w:t>(1989), 129–150.</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Hetiyanti, A. (n.d.). </w:t>
      </w:r>
      <w:r w:rsidRPr="00497900">
        <w:rPr>
          <w:rFonts w:ascii="Garamond" w:hAnsi="Garamond" w:cs="Times New Roman"/>
          <w:i/>
          <w:iCs/>
          <w:noProof/>
          <w:szCs w:val="24"/>
        </w:rPr>
        <w:t>2 ) Analisis Kepraktisan</w:t>
      </w:r>
      <w:r w:rsidRPr="00497900">
        <w:rPr>
          <w:rFonts w:ascii="Garamond" w:hAnsi="Garamond" w:cs="Times New Roman"/>
          <w:noProof/>
          <w:szCs w:val="24"/>
        </w:rPr>
        <w:t>. 1–8.</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lastRenderedPageBreak/>
        <w:t xml:space="preserve">Himmah, F. &amp; M. (2017). </w:t>
      </w:r>
      <w:r w:rsidR="00165F1D">
        <w:rPr>
          <w:rFonts w:ascii="Garamond" w:hAnsi="Garamond" w:cs="Times New Roman"/>
          <w:noProof/>
          <w:szCs w:val="24"/>
        </w:rPr>
        <w:t>Pengembangan multimedia interaktif menggunakan ispring suite 8 pada pada sub materi zat aditif untuk meningkatkan hasil belajar siswa SMP kelas VIII</w:t>
      </w:r>
      <w:r w:rsidRPr="00497900">
        <w:rPr>
          <w:rFonts w:ascii="Garamond" w:hAnsi="Garamond" w:cs="Times New Roman"/>
          <w:noProof/>
          <w:szCs w:val="24"/>
        </w:rPr>
        <w:t xml:space="preserve">. </w:t>
      </w:r>
      <w:r w:rsidRPr="00497900">
        <w:rPr>
          <w:rFonts w:ascii="Garamond" w:hAnsi="Garamond" w:cs="Times New Roman"/>
          <w:i/>
          <w:iCs/>
          <w:noProof/>
          <w:szCs w:val="24"/>
        </w:rPr>
        <w:t>Pengembangan Multimedia Interaktif Menggunakan Ispring Suite 8</w:t>
      </w:r>
      <w:r w:rsidRPr="00497900">
        <w:rPr>
          <w:rFonts w:ascii="Garamond" w:hAnsi="Garamond" w:cs="Times New Roman"/>
          <w:noProof/>
          <w:szCs w:val="24"/>
        </w:rPr>
        <w:t xml:space="preserve">, </w:t>
      </w:r>
      <w:r w:rsidRPr="00497900">
        <w:rPr>
          <w:rFonts w:ascii="Garamond" w:hAnsi="Garamond" w:cs="Times New Roman"/>
          <w:i/>
          <w:iCs/>
          <w:noProof/>
          <w:szCs w:val="24"/>
        </w:rPr>
        <w:t>2</w:t>
      </w:r>
      <w:r w:rsidRPr="00497900">
        <w:rPr>
          <w:rFonts w:ascii="Garamond" w:hAnsi="Garamond" w:cs="Times New Roman"/>
          <w:noProof/>
          <w:szCs w:val="24"/>
        </w:rPr>
        <w:t>, 73–82.</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Irtawaty, A.S, Ulfah, M. . S. (2018). </w:t>
      </w:r>
      <w:r w:rsidR="00165F1D">
        <w:rPr>
          <w:rFonts w:ascii="Garamond" w:hAnsi="Garamond" w:cs="Times New Roman"/>
          <w:noProof/>
          <w:szCs w:val="24"/>
        </w:rPr>
        <w:t>Dvelopment of learning media based on I-spring appliccation for</w:t>
      </w:r>
      <w:r w:rsidRPr="00497900">
        <w:rPr>
          <w:rFonts w:ascii="Garamond" w:hAnsi="Garamond" w:cs="Times New Roman"/>
          <w:noProof/>
          <w:szCs w:val="24"/>
        </w:rPr>
        <w:t xml:space="preserve"> </w:t>
      </w:r>
      <w:r w:rsidRPr="00497900">
        <w:rPr>
          <w:rFonts w:ascii="Garamond" w:hAnsi="Garamond" w:cs="Times New Roman"/>
          <w:i/>
          <w:iCs/>
          <w:noProof/>
          <w:szCs w:val="24"/>
        </w:rPr>
        <w:t>2</w:t>
      </w:r>
      <w:r w:rsidRPr="00497900">
        <w:rPr>
          <w:rFonts w:ascii="Garamond" w:hAnsi="Garamond" w:cs="Times New Roman"/>
          <w:noProof/>
          <w:szCs w:val="24"/>
        </w:rPr>
        <w:t>(2).</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Julianti, M. (2021). </w:t>
      </w:r>
      <w:r w:rsidRPr="00497900">
        <w:rPr>
          <w:rFonts w:ascii="Garamond" w:hAnsi="Garamond" w:cs="Times New Roman"/>
          <w:i/>
          <w:iCs/>
          <w:noProof/>
          <w:szCs w:val="24"/>
        </w:rPr>
        <w:t>Pengembangan Media Pembelajaran Berbasis Android Menggunakan Powerpoint Ispring Suite 9 Pada Pembelajaran Tematik Terpadu Kelas IV Sekolah Dasar</w:t>
      </w:r>
      <w:r w:rsidRPr="00497900">
        <w:rPr>
          <w:rFonts w:ascii="Garamond" w:hAnsi="Garamond" w:cs="Times New Roman"/>
          <w:noProof/>
          <w:szCs w:val="24"/>
        </w:rPr>
        <w:t xml:space="preserve">. </w:t>
      </w:r>
      <w:r w:rsidRPr="00497900">
        <w:rPr>
          <w:rFonts w:ascii="Garamond" w:hAnsi="Garamond" w:cs="Times New Roman"/>
          <w:i/>
          <w:iCs/>
          <w:noProof/>
          <w:szCs w:val="24"/>
        </w:rPr>
        <w:t>4</w:t>
      </w:r>
      <w:r w:rsidRPr="00497900">
        <w:rPr>
          <w:rFonts w:ascii="Garamond" w:hAnsi="Garamond" w:cs="Times New Roman"/>
          <w:noProof/>
          <w:szCs w:val="24"/>
        </w:rPr>
        <w:t>(1), 888–896.</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Kusuma,N.R., Mustami,M.K., &amp; Jumadi, O. (2018). </w:t>
      </w:r>
      <w:r w:rsidRPr="00497900">
        <w:rPr>
          <w:rFonts w:ascii="Garamond" w:hAnsi="Garamond" w:cs="Times New Roman"/>
          <w:i/>
          <w:iCs/>
          <w:noProof/>
          <w:szCs w:val="24"/>
        </w:rPr>
        <w:t>Pengembangan Media Pembelajaran Interaktif Power Point Ispring Suite 8 Pada Konsep Sistem Ekskresi Di Sekolah Menengah Atas</w:t>
      </w:r>
      <w:r w:rsidRPr="00497900">
        <w:rPr>
          <w:rFonts w:ascii="Garamond" w:hAnsi="Garamond" w:cs="Times New Roman"/>
          <w:noProof/>
          <w:szCs w:val="24"/>
        </w:rPr>
        <w:t>.</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Maryana, suaedi, N. (2019). Pengembangan Media Pembelajaran Matematika Menggunakan Powerpoint Dan Ispring Quizmaker Pada Materi Teorema Pythagoras. </w:t>
      </w:r>
      <w:r w:rsidRPr="00497900">
        <w:rPr>
          <w:rFonts w:ascii="Garamond" w:hAnsi="Garamond" w:cs="Times New Roman"/>
          <w:i/>
          <w:iCs/>
          <w:noProof/>
          <w:szCs w:val="24"/>
        </w:rPr>
        <w:t>Jurnal Penelitian Matematika Dan Pendidikan Matematika</w:t>
      </w:r>
      <w:r w:rsidRPr="00497900">
        <w:rPr>
          <w:rFonts w:ascii="Garamond" w:hAnsi="Garamond" w:cs="Times New Roman"/>
          <w:noProof/>
          <w:szCs w:val="24"/>
        </w:rPr>
        <w:t xml:space="preserve">, </w:t>
      </w:r>
      <w:r w:rsidRPr="00497900">
        <w:rPr>
          <w:rFonts w:ascii="Garamond" w:hAnsi="Garamond" w:cs="Times New Roman"/>
          <w:i/>
          <w:iCs/>
          <w:noProof/>
          <w:szCs w:val="24"/>
        </w:rPr>
        <w:t>2</w:t>
      </w:r>
      <w:r w:rsidRPr="00497900">
        <w:rPr>
          <w:rFonts w:ascii="Garamond" w:hAnsi="Garamond" w:cs="Times New Roman"/>
          <w:noProof/>
          <w:szCs w:val="24"/>
        </w:rPr>
        <w:t>(3), 53–61.</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Nuraini, I., Narimo, S., &amp; Surakarta, U. M. (2019). Pengembangan Media Pembelajaran Berbasis Power. </w:t>
      </w:r>
      <w:r w:rsidRPr="00497900">
        <w:rPr>
          <w:rFonts w:ascii="Garamond" w:hAnsi="Garamond" w:cs="Times New Roman"/>
          <w:i/>
          <w:iCs/>
          <w:noProof/>
          <w:szCs w:val="24"/>
        </w:rPr>
        <w:t>Jurnal Varadika</w:t>
      </w:r>
      <w:r w:rsidRPr="00497900">
        <w:rPr>
          <w:rFonts w:ascii="Garamond" w:hAnsi="Garamond" w:cs="Times New Roman"/>
          <w:noProof/>
          <w:szCs w:val="24"/>
        </w:rPr>
        <w:t xml:space="preserve">, </w:t>
      </w:r>
      <w:r w:rsidRPr="00497900">
        <w:rPr>
          <w:rFonts w:ascii="Garamond" w:hAnsi="Garamond" w:cs="Times New Roman"/>
          <w:i/>
          <w:iCs/>
          <w:noProof/>
          <w:szCs w:val="24"/>
        </w:rPr>
        <w:t>1</w:t>
      </w:r>
      <w:r w:rsidRPr="00497900">
        <w:rPr>
          <w:rFonts w:ascii="Garamond" w:hAnsi="Garamond" w:cs="Times New Roman"/>
          <w:noProof/>
          <w:szCs w:val="24"/>
        </w:rPr>
        <w:t>(1), 10–10. https://doi.org/10.23917/varidika.v31vi2i.10220</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Pritakinanthi, A. S. (2017). </w:t>
      </w:r>
      <w:r w:rsidRPr="00497900">
        <w:rPr>
          <w:rFonts w:ascii="Garamond" w:hAnsi="Garamond" w:cs="Times New Roman"/>
          <w:i/>
          <w:iCs/>
          <w:noProof/>
          <w:szCs w:val="24"/>
        </w:rPr>
        <w:t xml:space="preserve">Jurusan kurikulum dan teknologi pendidikan fakultas ilmu pendidikan </w:t>
      </w:r>
      <w:r w:rsidRPr="00497900">
        <w:rPr>
          <w:rFonts w:ascii="Garamond" w:hAnsi="Garamond" w:cs="Times New Roman"/>
          <w:i/>
          <w:iCs/>
          <w:noProof/>
          <w:szCs w:val="24"/>
        </w:rPr>
        <w:lastRenderedPageBreak/>
        <w:t>universitas negeri semarang 2017</w:t>
      </w:r>
      <w:r w:rsidRPr="00497900">
        <w:rPr>
          <w:rFonts w:ascii="Garamond" w:hAnsi="Garamond" w:cs="Times New Roman"/>
          <w:noProof/>
          <w:szCs w:val="24"/>
        </w:rPr>
        <w:t>.</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Purnama, S. (2013). Produk Pembelajaran Bahasa Arab Sigit Purnama. </w:t>
      </w:r>
      <w:r w:rsidRPr="00497900">
        <w:rPr>
          <w:rFonts w:ascii="Garamond" w:hAnsi="Garamond" w:cs="Times New Roman"/>
          <w:i/>
          <w:iCs/>
          <w:noProof/>
          <w:szCs w:val="24"/>
        </w:rPr>
        <w:t>Jurnal Literasi</w:t>
      </w:r>
      <w:r w:rsidRPr="00497900">
        <w:rPr>
          <w:rFonts w:ascii="Garamond" w:hAnsi="Garamond" w:cs="Times New Roman"/>
          <w:noProof/>
          <w:szCs w:val="24"/>
        </w:rPr>
        <w:t xml:space="preserve">, </w:t>
      </w:r>
      <w:r w:rsidRPr="00497900">
        <w:rPr>
          <w:rFonts w:ascii="Garamond" w:hAnsi="Garamond" w:cs="Times New Roman"/>
          <w:i/>
          <w:iCs/>
          <w:noProof/>
          <w:szCs w:val="24"/>
        </w:rPr>
        <w:t>IV</w:t>
      </w:r>
      <w:r w:rsidRPr="00497900">
        <w:rPr>
          <w:rFonts w:ascii="Garamond" w:hAnsi="Garamond" w:cs="Times New Roman"/>
          <w:noProof/>
          <w:szCs w:val="24"/>
        </w:rPr>
        <w:t>(1), 19–32.</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Rabiah.S. (n.d.). </w:t>
      </w:r>
      <w:r w:rsidRPr="00497900">
        <w:rPr>
          <w:rFonts w:ascii="Garamond" w:hAnsi="Garamond" w:cs="Times New Roman"/>
          <w:i/>
          <w:iCs/>
          <w:noProof/>
          <w:szCs w:val="24"/>
        </w:rPr>
        <w:t>Penggunaan Metode Research And Development Dalam Penelitian Bahasa Indonesia Di Perguruan Tinggi</w:t>
      </w:r>
      <w:r w:rsidRPr="00497900">
        <w:rPr>
          <w:rFonts w:ascii="Garamond" w:hAnsi="Garamond" w:cs="Times New Roman"/>
          <w:noProof/>
          <w:szCs w:val="24"/>
        </w:rPr>
        <w:t xml:space="preserve"> (Issue April 2015).</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Rahmah, D. Y. (2017). </w:t>
      </w:r>
      <w:r w:rsidRPr="00497900">
        <w:rPr>
          <w:rFonts w:ascii="Garamond" w:hAnsi="Garamond" w:cs="Times New Roman"/>
          <w:i/>
          <w:iCs/>
          <w:noProof/>
          <w:szCs w:val="24"/>
        </w:rPr>
        <w:t>Pengembangan Media Interaktif Berbasis is Pring Untuk Peningkatan Hasil Belajar Siswa Kelas V di Madrasah Jembrana Bali</w:t>
      </w:r>
      <w:r w:rsidRPr="00497900">
        <w:rPr>
          <w:rFonts w:ascii="Garamond" w:hAnsi="Garamond" w:cs="Times New Roman"/>
          <w:noProof/>
          <w:szCs w:val="24"/>
        </w:rPr>
        <w:t>.</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Rasyid, M., Azis, A. A., Saleh, A. R., Biologi, M. J., Makassar, U. N., Biologi, D. J., &amp; Makassar, U. N. (2016). Pengembangan Media Pembelajaran Berbasis Dalam Konsep Sistem Indera Pada Siswa Kelas XI Sma. </w:t>
      </w:r>
      <w:r w:rsidRPr="00497900">
        <w:rPr>
          <w:rFonts w:ascii="Garamond" w:hAnsi="Garamond" w:cs="Times New Roman"/>
          <w:i/>
          <w:iCs/>
          <w:noProof/>
          <w:szCs w:val="24"/>
        </w:rPr>
        <w:t>Jurnal Pendidikan Biologi</w:t>
      </w:r>
      <w:r w:rsidRPr="00497900">
        <w:rPr>
          <w:rFonts w:ascii="Garamond" w:hAnsi="Garamond" w:cs="Times New Roman"/>
          <w:noProof/>
          <w:szCs w:val="24"/>
        </w:rPr>
        <w:t xml:space="preserve">, </w:t>
      </w:r>
      <w:r w:rsidRPr="00497900">
        <w:rPr>
          <w:rFonts w:ascii="Garamond" w:hAnsi="Garamond" w:cs="Times New Roman"/>
          <w:i/>
          <w:iCs/>
          <w:noProof/>
          <w:szCs w:val="24"/>
        </w:rPr>
        <w:t>7</w:t>
      </w:r>
      <w:r w:rsidRPr="00497900">
        <w:rPr>
          <w:rFonts w:ascii="Garamond" w:hAnsi="Garamond" w:cs="Times New Roman"/>
          <w:noProof/>
          <w:szCs w:val="24"/>
        </w:rPr>
        <w:t>(2), 69–80.</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cs="Times New Roman"/>
          <w:noProof/>
          <w:szCs w:val="24"/>
        </w:rPr>
      </w:pPr>
      <w:r w:rsidRPr="00497900">
        <w:rPr>
          <w:rFonts w:ascii="Garamond" w:hAnsi="Garamond" w:cs="Times New Roman"/>
          <w:noProof/>
          <w:szCs w:val="24"/>
        </w:rPr>
        <w:t xml:space="preserve">Saputro, B. (2017). </w:t>
      </w:r>
      <w:r w:rsidRPr="00497900">
        <w:rPr>
          <w:rFonts w:ascii="Garamond" w:hAnsi="Garamond" w:cs="Times New Roman"/>
          <w:i/>
          <w:iCs/>
          <w:noProof/>
          <w:szCs w:val="24"/>
        </w:rPr>
        <w:t>Manajemen Penelitian Pengembangan</w:t>
      </w:r>
      <w:r w:rsidRPr="00497900">
        <w:rPr>
          <w:rFonts w:ascii="Garamond" w:hAnsi="Garamond" w:cs="Times New Roman"/>
          <w:noProof/>
          <w:szCs w:val="24"/>
        </w:rPr>
        <w:t>.</w:t>
      </w:r>
    </w:p>
    <w:p w:rsidR="00497900" w:rsidRPr="00497900" w:rsidRDefault="00497900" w:rsidP="00594B2E">
      <w:pPr>
        <w:widowControl w:val="0"/>
        <w:autoSpaceDE w:val="0"/>
        <w:autoSpaceDN w:val="0"/>
        <w:adjustRightInd w:val="0"/>
        <w:spacing w:line="360" w:lineRule="auto"/>
        <w:ind w:left="480" w:hanging="480"/>
        <w:jc w:val="both"/>
        <w:rPr>
          <w:rFonts w:ascii="Garamond" w:hAnsi="Garamond"/>
          <w:noProof/>
        </w:rPr>
      </w:pPr>
      <w:r w:rsidRPr="00497900">
        <w:rPr>
          <w:rFonts w:ascii="Garamond" w:hAnsi="Garamond" w:cs="Times New Roman"/>
          <w:noProof/>
          <w:szCs w:val="24"/>
        </w:rPr>
        <w:t xml:space="preserve">Yuniasih, N., Aini, R. N., &amp; Widowati, R. (2018). </w:t>
      </w:r>
      <w:r w:rsidRPr="00497900">
        <w:rPr>
          <w:rFonts w:ascii="Garamond" w:hAnsi="Garamond" w:cs="Times New Roman"/>
          <w:i/>
          <w:iCs/>
          <w:noProof/>
          <w:szCs w:val="24"/>
        </w:rPr>
        <w:t>Pengembangan Media Interaktif Berbasis Ispring Materi Sistem Pencernaan</w:t>
      </w:r>
      <w:r w:rsidRPr="00497900">
        <w:rPr>
          <w:rFonts w:ascii="Garamond" w:hAnsi="Garamond" w:cs="Times New Roman"/>
          <w:noProof/>
          <w:szCs w:val="24"/>
        </w:rPr>
        <w:t xml:space="preserve">. </w:t>
      </w:r>
      <w:r w:rsidRPr="00497900">
        <w:rPr>
          <w:rFonts w:ascii="Garamond" w:hAnsi="Garamond" w:cs="Times New Roman"/>
          <w:i/>
          <w:iCs/>
          <w:noProof/>
          <w:szCs w:val="24"/>
        </w:rPr>
        <w:t>8</w:t>
      </w:r>
      <w:r w:rsidRPr="00497900">
        <w:rPr>
          <w:rFonts w:ascii="Garamond" w:hAnsi="Garamond" w:cs="Times New Roman"/>
          <w:noProof/>
          <w:szCs w:val="24"/>
        </w:rPr>
        <w:t>(2), 85–94.</w:t>
      </w:r>
    </w:p>
    <w:p w:rsidR="00B30343" w:rsidRDefault="00BE68E9" w:rsidP="00594B2E">
      <w:pPr>
        <w:widowControl w:val="0"/>
        <w:autoSpaceDE w:val="0"/>
        <w:autoSpaceDN w:val="0"/>
        <w:adjustRightInd w:val="0"/>
        <w:spacing w:line="360" w:lineRule="auto"/>
        <w:ind w:left="480" w:hanging="480"/>
        <w:jc w:val="both"/>
        <w:rPr>
          <w:rFonts w:ascii="Garamond" w:hAnsi="Garamond"/>
        </w:rPr>
      </w:pPr>
      <w:r>
        <w:rPr>
          <w:rFonts w:ascii="Garamond" w:hAnsi="Garamond"/>
        </w:rPr>
        <w:fldChar w:fldCharType="end"/>
      </w:r>
    </w:p>
    <w:p w:rsidR="009258EF" w:rsidRDefault="009258EF" w:rsidP="00594B2E">
      <w:pPr>
        <w:widowControl w:val="0"/>
        <w:autoSpaceDE w:val="0"/>
        <w:autoSpaceDN w:val="0"/>
        <w:adjustRightInd w:val="0"/>
        <w:spacing w:line="360" w:lineRule="auto"/>
        <w:ind w:left="480" w:hanging="480"/>
        <w:jc w:val="both"/>
        <w:rPr>
          <w:rFonts w:ascii="Garamond" w:hAnsi="Garamond"/>
        </w:rPr>
      </w:pPr>
    </w:p>
    <w:p w:rsidR="009258EF" w:rsidRDefault="009258EF" w:rsidP="00594B2E">
      <w:pPr>
        <w:tabs>
          <w:tab w:val="left" w:pos="3225"/>
        </w:tabs>
        <w:spacing w:line="360" w:lineRule="auto"/>
        <w:jc w:val="both"/>
        <w:rPr>
          <w:rFonts w:ascii="Garamond" w:hAnsi="Garamond"/>
        </w:rPr>
      </w:pPr>
    </w:p>
    <w:sectPr w:rsidR="009258EF" w:rsidSect="00913C8C">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8AD" w:rsidRDefault="00F538AD" w:rsidP="00D94368">
      <w:pPr>
        <w:spacing w:after="0" w:line="240" w:lineRule="auto"/>
      </w:pPr>
      <w:r>
        <w:separator/>
      </w:r>
    </w:p>
  </w:endnote>
  <w:endnote w:type="continuationSeparator" w:id="1">
    <w:p w:rsidR="00F538AD" w:rsidRDefault="00F538AD" w:rsidP="00D94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20New#20Roman">
    <w:panose1 w:val="00000000000000000000"/>
    <w:charset w:val="00"/>
    <w:family w:val="auto"/>
    <w:notTrueType/>
    <w:pitch w:val="default"/>
    <w:sig w:usb0="00000003" w:usb1="00000000" w:usb2="00000000" w:usb3="00000000" w:csb0="00000001" w:csb1="00000000"/>
  </w:font>
  <w:font w:name="Times#20New#20Roman,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8AD" w:rsidRDefault="00F538AD" w:rsidP="00D94368">
      <w:pPr>
        <w:spacing w:after="0" w:line="240" w:lineRule="auto"/>
      </w:pPr>
      <w:r>
        <w:separator/>
      </w:r>
    </w:p>
  </w:footnote>
  <w:footnote w:type="continuationSeparator" w:id="1">
    <w:p w:rsidR="00F538AD" w:rsidRDefault="00F538AD" w:rsidP="00D943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2A22"/>
    <w:multiLevelType w:val="hybridMultilevel"/>
    <w:tmpl w:val="5306940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6B723C1"/>
    <w:multiLevelType w:val="hybridMultilevel"/>
    <w:tmpl w:val="6636BD38"/>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hdrShapeDefaults>
    <o:shapedefaults v:ext="edit" spidmax="27650"/>
  </w:hdrShapeDefaults>
  <w:footnotePr>
    <w:footnote w:id="0"/>
    <w:footnote w:id="1"/>
  </w:footnotePr>
  <w:endnotePr>
    <w:endnote w:id="0"/>
    <w:endnote w:id="1"/>
  </w:endnotePr>
  <w:compat/>
  <w:rsids>
    <w:rsidRoot w:val="00F725B2"/>
    <w:rsid w:val="000014CB"/>
    <w:rsid w:val="000230FE"/>
    <w:rsid w:val="00044359"/>
    <w:rsid w:val="00075C5D"/>
    <w:rsid w:val="00076001"/>
    <w:rsid w:val="00080B76"/>
    <w:rsid w:val="00096D8B"/>
    <w:rsid w:val="000C14BE"/>
    <w:rsid w:val="000E31D9"/>
    <w:rsid w:val="000E42D9"/>
    <w:rsid w:val="000E7EDC"/>
    <w:rsid w:val="001056CC"/>
    <w:rsid w:val="00115EC0"/>
    <w:rsid w:val="00122DA2"/>
    <w:rsid w:val="00133390"/>
    <w:rsid w:val="001412F4"/>
    <w:rsid w:val="00142CFB"/>
    <w:rsid w:val="00165F1D"/>
    <w:rsid w:val="00170503"/>
    <w:rsid w:val="001963BE"/>
    <w:rsid w:val="001C46F0"/>
    <w:rsid w:val="001E1B66"/>
    <w:rsid w:val="001E6DBA"/>
    <w:rsid w:val="001F29A4"/>
    <w:rsid w:val="00222BBE"/>
    <w:rsid w:val="00224CA8"/>
    <w:rsid w:val="00245A94"/>
    <w:rsid w:val="0024741B"/>
    <w:rsid w:val="00247682"/>
    <w:rsid w:val="00261916"/>
    <w:rsid w:val="00276DB0"/>
    <w:rsid w:val="002B0EC6"/>
    <w:rsid w:val="002C625D"/>
    <w:rsid w:val="002E02E3"/>
    <w:rsid w:val="002E698B"/>
    <w:rsid w:val="002F1CD3"/>
    <w:rsid w:val="00354FEA"/>
    <w:rsid w:val="00355794"/>
    <w:rsid w:val="0039080B"/>
    <w:rsid w:val="003C10B4"/>
    <w:rsid w:val="003C4150"/>
    <w:rsid w:val="003D0086"/>
    <w:rsid w:val="003F3904"/>
    <w:rsid w:val="003F5D47"/>
    <w:rsid w:val="00407E04"/>
    <w:rsid w:val="00414443"/>
    <w:rsid w:val="00424CA2"/>
    <w:rsid w:val="00451E6A"/>
    <w:rsid w:val="00465073"/>
    <w:rsid w:val="00497900"/>
    <w:rsid w:val="004A5F8C"/>
    <w:rsid w:val="004A68A8"/>
    <w:rsid w:val="004D22AD"/>
    <w:rsid w:val="004D4FF0"/>
    <w:rsid w:val="004F1D66"/>
    <w:rsid w:val="00521E02"/>
    <w:rsid w:val="00524916"/>
    <w:rsid w:val="00541B2B"/>
    <w:rsid w:val="00546547"/>
    <w:rsid w:val="0054690B"/>
    <w:rsid w:val="00547A81"/>
    <w:rsid w:val="00580449"/>
    <w:rsid w:val="00593D60"/>
    <w:rsid w:val="00594B2E"/>
    <w:rsid w:val="00596805"/>
    <w:rsid w:val="005B1076"/>
    <w:rsid w:val="005B1713"/>
    <w:rsid w:val="005B764C"/>
    <w:rsid w:val="005B7D2E"/>
    <w:rsid w:val="005D7C39"/>
    <w:rsid w:val="005F3930"/>
    <w:rsid w:val="00605028"/>
    <w:rsid w:val="00611834"/>
    <w:rsid w:val="00614923"/>
    <w:rsid w:val="00622DA7"/>
    <w:rsid w:val="00632E71"/>
    <w:rsid w:val="00635BC2"/>
    <w:rsid w:val="0065144C"/>
    <w:rsid w:val="00661F2A"/>
    <w:rsid w:val="00663CA3"/>
    <w:rsid w:val="006849AA"/>
    <w:rsid w:val="006875F7"/>
    <w:rsid w:val="006B139E"/>
    <w:rsid w:val="006C4D89"/>
    <w:rsid w:val="006C4F7B"/>
    <w:rsid w:val="006E2798"/>
    <w:rsid w:val="006F13EF"/>
    <w:rsid w:val="0075444F"/>
    <w:rsid w:val="00777682"/>
    <w:rsid w:val="007A529A"/>
    <w:rsid w:val="007B53E6"/>
    <w:rsid w:val="007E32B3"/>
    <w:rsid w:val="007E5104"/>
    <w:rsid w:val="007F680D"/>
    <w:rsid w:val="00801530"/>
    <w:rsid w:val="00815667"/>
    <w:rsid w:val="00835B9E"/>
    <w:rsid w:val="00850A5B"/>
    <w:rsid w:val="0085772E"/>
    <w:rsid w:val="00866B76"/>
    <w:rsid w:val="0088016D"/>
    <w:rsid w:val="008A756B"/>
    <w:rsid w:val="00913C8C"/>
    <w:rsid w:val="009258EF"/>
    <w:rsid w:val="009424BA"/>
    <w:rsid w:val="00945A2B"/>
    <w:rsid w:val="009574BB"/>
    <w:rsid w:val="009813CF"/>
    <w:rsid w:val="009869BF"/>
    <w:rsid w:val="009A4D51"/>
    <w:rsid w:val="009C5B47"/>
    <w:rsid w:val="009D1FEA"/>
    <w:rsid w:val="00A1295D"/>
    <w:rsid w:val="00A216BB"/>
    <w:rsid w:val="00A44595"/>
    <w:rsid w:val="00A664C1"/>
    <w:rsid w:val="00A66C43"/>
    <w:rsid w:val="00A737C8"/>
    <w:rsid w:val="00A92D52"/>
    <w:rsid w:val="00A96EF6"/>
    <w:rsid w:val="00AB1BE9"/>
    <w:rsid w:val="00AC3B68"/>
    <w:rsid w:val="00AD1BCD"/>
    <w:rsid w:val="00AD2359"/>
    <w:rsid w:val="00AE4216"/>
    <w:rsid w:val="00B02F84"/>
    <w:rsid w:val="00B04C51"/>
    <w:rsid w:val="00B15BCF"/>
    <w:rsid w:val="00B20A73"/>
    <w:rsid w:val="00B23FAE"/>
    <w:rsid w:val="00B27C1C"/>
    <w:rsid w:val="00B30343"/>
    <w:rsid w:val="00B509E6"/>
    <w:rsid w:val="00B523BF"/>
    <w:rsid w:val="00B6212D"/>
    <w:rsid w:val="00B67884"/>
    <w:rsid w:val="00B76376"/>
    <w:rsid w:val="00B90D09"/>
    <w:rsid w:val="00BA7D22"/>
    <w:rsid w:val="00BB33CD"/>
    <w:rsid w:val="00BC4C2D"/>
    <w:rsid w:val="00BD73F8"/>
    <w:rsid w:val="00BE3252"/>
    <w:rsid w:val="00BE68E9"/>
    <w:rsid w:val="00C032B3"/>
    <w:rsid w:val="00C20B85"/>
    <w:rsid w:val="00C30568"/>
    <w:rsid w:val="00C665FF"/>
    <w:rsid w:val="00C80917"/>
    <w:rsid w:val="00C93166"/>
    <w:rsid w:val="00C93A3A"/>
    <w:rsid w:val="00CA0238"/>
    <w:rsid w:val="00CC3E97"/>
    <w:rsid w:val="00CD0192"/>
    <w:rsid w:val="00CF238A"/>
    <w:rsid w:val="00D04DD3"/>
    <w:rsid w:val="00D15555"/>
    <w:rsid w:val="00D20F31"/>
    <w:rsid w:val="00D2603E"/>
    <w:rsid w:val="00D32948"/>
    <w:rsid w:val="00D83581"/>
    <w:rsid w:val="00D94368"/>
    <w:rsid w:val="00DA6F5A"/>
    <w:rsid w:val="00DD0B57"/>
    <w:rsid w:val="00DD7CC8"/>
    <w:rsid w:val="00E74538"/>
    <w:rsid w:val="00E92278"/>
    <w:rsid w:val="00E9555B"/>
    <w:rsid w:val="00EA0767"/>
    <w:rsid w:val="00EA5D34"/>
    <w:rsid w:val="00EE743D"/>
    <w:rsid w:val="00F0345C"/>
    <w:rsid w:val="00F1738C"/>
    <w:rsid w:val="00F23D8C"/>
    <w:rsid w:val="00F27ABB"/>
    <w:rsid w:val="00F4571D"/>
    <w:rsid w:val="00F538AD"/>
    <w:rsid w:val="00F5640C"/>
    <w:rsid w:val="00F6314A"/>
    <w:rsid w:val="00F725B2"/>
    <w:rsid w:val="00FA4234"/>
    <w:rsid w:val="00FA5098"/>
    <w:rsid w:val="00FB5F78"/>
    <w:rsid w:val="00FC2379"/>
    <w:rsid w:val="00FC7A5C"/>
    <w:rsid w:val="00FD650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B2"/>
  </w:style>
  <w:style w:type="paragraph" w:styleId="Heading1">
    <w:name w:val="heading 1"/>
    <w:basedOn w:val="Normal"/>
    <w:link w:val="Heading1Char"/>
    <w:uiPriority w:val="9"/>
    <w:qFormat/>
    <w:rsid w:val="00C20B85"/>
    <w:pPr>
      <w:widowControl w:val="0"/>
      <w:autoSpaceDE w:val="0"/>
      <w:autoSpaceDN w:val="0"/>
      <w:spacing w:after="0" w:line="240" w:lineRule="auto"/>
      <w:ind w:left="36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5B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unhideWhenUsed/>
    <w:rsid w:val="00D94368"/>
    <w:pPr>
      <w:spacing w:after="0" w:line="240" w:lineRule="auto"/>
    </w:pPr>
    <w:rPr>
      <w:sz w:val="20"/>
      <w:szCs w:val="20"/>
    </w:rPr>
  </w:style>
  <w:style w:type="character" w:customStyle="1" w:styleId="EndnoteTextChar">
    <w:name w:val="Endnote Text Char"/>
    <w:basedOn w:val="DefaultParagraphFont"/>
    <w:link w:val="EndnoteText"/>
    <w:uiPriority w:val="99"/>
    <w:rsid w:val="00D94368"/>
    <w:rPr>
      <w:sz w:val="20"/>
      <w:szCs w:val="20"/>
    </w:rPr>
  </w:style>
  <w:style w:type="character" w:styleId="EndnoteReference">
    <w:name w:val="endnote reference"/>
    <w:basedOn w:val="DefaultParagraphFont"/>
    <w:uiPriority w:val="99"/>
    <w:semiHidden/>
    <w:unhideWhenUsed/>
    <w:rsid w:val="00D94368"/>
    <w:rPr>
      <w:vertAlign w:val="superscript"/>
    </w:rPr>
  </w:style>
  <w:style w:type="paragraph" w:styleId="BodyText">
    <w:name w:val="Body Text"/>
    <w:basedOn w:val="Normal"/>
    <w:link w:val="BodyTextChar"/>
    <w:uiPriority w:val="1"/>
    <w:qFormat/>
    <w:rsid w:val="00D9436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94368"/>
    <w:rPr>
      <w:rFonts w:ascii="Times New Roman" w:eastAsia="Times New Roman" w:hAnsi="Times New Roman" w:cs="Times New Roman"/>
      <w:sz w:val="24"/>
      <w:szCs w:val="24"/>
      <w:lang w:val="en-US"/>
    </w:rPr>
  </w:style>
  <w:style w:type="table" w:styleId="TableGrid">
    <w:name w:val="Table Grid"/>
    <w:basedOn w:val="TableNormal"/>
    <w:uiPriority w:val="59"/>
    <w:rsid w:val="0091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0B8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AE4216"/>
    <w:rPr>
      <w:color w:val="0000FF" w:themeColor="hyperlink"/>
      <w:u w:val="single"/>
    </w:rPr>
  </w:style>
  <w:style w:type="paragraph" w:styleId="ListParagraph">
    <w:name w:val="List Paragraph"/>
    <w:basedOn w:val="Normal"/>
    <w:uiPriority w:val="34"/>
    <w:qFormat/>
    <w:rsid w:val="00FD6504"/>
    <w:pPr>
      <w:ind w:left="720"/>
      <w:contextualSpacing/>
    </w:pPr>
  </w:style>
  <w:style w:type="paragraph" w:customStyle="1" w:styleId="Default">
    <w:name w:val="Default"/>
    <w:rsid w:val="002E698B"/>
    <w:pPr>
      <w:autoSpaceDE w:val="0"/>
      <w:autoSpaceDN w:val="0"/>
      <w:adjustRightInd w:val="0"/>
      <w:spacing w:after="0" w:line="240" w:lineRule="auto"/>
    </w:pPr>
    <w:rPr>
      <w:rFonts w:ascii="Garamond" w:hAnsi="Garamond" w:cs="Garamond"/>
      <w:color w:val="000000"/>
      <w:sz w:val="24"/>
      <w:szCs w:val="24"/>
    </w:rPr>
  </w:style>
  <w:style w:type="character" w:styleId="PlaceholderText">
    <w:name w:val="Placeholder Text"/>
    <w:basedOn w:val="DefaultParagraphFont"/>
    <w:uiPriority w:val="99"/>
    <w:semiHidden/>
    <w:rsid w:val="001C46F0"/>
    <w:rPr>
      <w:color w:val="808080"/>
    </w:rPr>
  </w:style>
  <w:style w:type="paragraph" w:styleId="BalloonText">
    <w:name w:val="Balloon Text"/>
    <w:basedOn w:val="Normal"/>
    <w:link w:val="BalloonTextChar"/>
    <w:uiPriority w:val="99"/>
    <w:semiHidden/>
    <w:unhideWhenUsed/>
    <w:rsid w:val="001C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0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fidatulaisyah637@gmail@e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kho.zul@unwah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3728-AFDD-4A18-8113-4363C953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5627</TotalTime>
  <Pages>10</Pages>
  <Words>7148</Words>
  <Characters>40744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ngganong</dc:creator>
  <cp:lastModifiedBy>ngganong</cp:lastModifiedBy>
  <cp:revision>97</cp:revision>
  <dcterms:created xsi:type="dcterms:W3CDTF">2021-06-16T23:03:00Z</dcterms:created>
  <dcterms:modified xsi:type="dcterms:W3CDTF">2021-06-28T06:10:00Z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f0e831d4-4929-3823-9289-e2b073c3e68f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