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52FBF" w14:textId="0799BEA7" w:rsidR="00CD431B" w:rsidRDefault="00AA51A5" w:rsidP="00CD431B">
      <w:pPr>
        <w:pStyle w:val="Title"/>
        <w:rPr>
          <w:rFonts w:cs="Arial"/>
          <w:kern w:val="2"/>
          <w:szCs w:val="28"/>
          <w:lang w:val="en-US" w:eastAsia="ar-SA"/>
        </w:rPr>
      </w:pPr>
      <w:r w:rsidRPr="00AA51A5">
        <w:rPr>
          <w:rFonts w:cs="Arial"/>
          <w:kern w:val="2"/>
          <w:szCs w:val="28"/>
          <w:lang w:val="en-US" w:eastAsia="ar-SA"/>
        </w:rPr>
        <w:t>BUREAUCRA</w:t>
      </w:r>
      <w:r>
        <w:rPr>
          <w:rFonts w:cs="Arial"/>
          <w:kern w:val="2"/>
          <w:szCs w:val="28"/>
          <w:lang w:val="en-US" w:eastAsia="ar-SA"/>
        </w:rPr>
        <w:t xml:space="preserve">TIC </w:t>
      </w:r>
      <w:r w:rsidRPr="00AA51A5">
        <w:rPr>
          <w:rFonts w:cs="Arial"/>
          <w:kern w:val="2"/>
          <w:szCs w:val="28"/>
          <w:lang w:val="en-US" w:eastAsia="ar-SA"/>
        </w:rPr>
        <w:t>TRANSFORMATION</w:t>
      </w:r>
      <w:r>
        <w:rPr>
          <w:rFonts w:cs="Arial"/>
          <w:kern w:val="2"/>
          <w:szCs w:val="28"/>
          <w:lang w:val="en-US" w:eastAsia="ar-SA"/>
        </w:rPr>
        <w:t xml:space="preserve"> </w:t>
      </w:r>
      <w:r w:rsidRPr="00AA51A5">
        <w:rPr>
          <w:rFonts w:cs="Arial"/>
          <w:kern w:val="2"/>
          <w:szCs w:val="28"/>
          <w:lang w:val="en-US" w:eastAsia="ar-SA"/>
        </w:rPr>
        <w:t>THROUGH PUBLIC SERVICES INNOVATION</w:t>
      </w:r>
      <w:r w:rsidRPr="00AA51A5">
        <w:rPr>
          <w:rFonts w:cs="Arial"/>
          <w:kern w:val="2"/>
          <w:szCs w:val="28"/>
          <w:lang w:val="en-US" w:eastAsia="ar-SA"/>
        </w:rPr>
        <w:t xml:space="preserve"> </w:t>
      </w:r>
      <w:r w:rsidRPr="00AA51A5">
        <w:rPr>
          <w:rFonts w:cs="Arial"/>
          <w:kern w:val="2"/>
          <w:szCs w:val="28"/>
          <w:lang w:val="en-US" w:eastAsia="ar-SA"/>
        </w:rPr>
        <w:t>BASED ON BREXIT BRAILLE FOR DISABILITIES IN MALANG CITY</w:t>
      </w:r>
    </w:p>
    <w:p w14:paraId="3033BCD9" w14:textId="77777777" w:rsidR="00AA51A5" w:rsidRPr="00145201" w:rsidRDefault="00AA51A5" w:rsidP="00CD431B">
      <w:pPr>
        <w:pStyle w:val="Title"/>
        <w:rPr>
          <w:b w:val="0"/>
          <w:bCs w:val="0"/>
          <w:sz w:val="22"/>
          <w:szCs w:val="22"/>
        </w:rPr>
      </w:pPr>
    </w:p>
    <w:p w14:paraId="39359644" w14:textId="2026D7BC" w:rsidR="00CD431B" w:rsidRPr="00737F85" w:rsidRDefault="00706A06" w:rsidP="00CD431B">
      <w:pPr>
        <w:jc w:val="center"/>
        <w:rPr>
          <w:b/>
          <w:bCs/>
          <w:sz w:val="22"/>
          <w:szCs w:val="22"/>
          <w:vertAlign w:val="superscript"/>
          <w:lang w:val="id-ID"/>
        </w:rPr>
      </w:pPr>
      <w:r>
        <w:rPr>
          <w:b/>
          <w:bCs/>
          <w:sz w:val="22"/>
          <w:szCs w:val="22"/>
        </w:rPr>
        <w:t xml:space="preserve">Muhammad </w:t>
      </w:r>
      <w:proofErr w:type="spellStart"/>
      <w:r>
        <w:rPr>
          <w:b/>
          <w:bCs/>
          <w:sz w:val="22"/>
          <w:szCs w:val="22"/>
        </w:rPr>
        <w:t>Kamil</w:t>
      </w:r>
      <w:proofErr w:type="spellEnd"/>
      <w:r w:rsidR="00CD431B" w:rsidRPr="00DB7F63">
        <w:rPr>
          <w:b/>
          <w:bCs/>
          <w:sz w:val="22"/>
          <w:szCs w:val="22"/>
        </w:rPr>
        <w:t>*</w:t>
      </w:r>
      <w:r w:rsidR="00CD431B" w:rsidRPr="00DB7F63">
        <w:rPr>
          <w:b/>
          <w:bCs/>
          <w:sz w:val="22"/>
          <w:szCs w:val="22"/>
          <w:vertAlign w:val="superscript"/>
        </w:rPr>
        <w:t>1</w:t>
      </w:r>
    </w:p>
    <w:p w14:paraId="57D28D69" w14:textId="0DB1CA21" w:rsidR="00CD431B" w:rsidRPr="00737F85" w:rsidRDefault="00CD431B" w:rsidP="00CD431B">
      <w:pPr>
        <w:jc w:val="center"/>
        <w:rPr>
          <w:sz w:val="22"/>
          <w:szCs w:val="22"/>
          <w:lang w:val="id-ID"/>
        </w:rPr>
      </w:pPr>
      <w:r w:rsidRPr="00A648CF">
        <w:rPr>
          <w:sz w:val="22"/>
          <w:szCs w:val="22"/>
          <w:vertAlign w:val="superscript"/>
        </w:rPr>
        <w:t>1</w:t>
      </w:r>
      <w:r w:rsidR="00706A06">
        <w:rPr>
          <w:sz w:val="22"/>
          <w:szCs w:val="22"/>
          <w:vertAlign w:val="superscript"/>
        </w:rPr>
        <w:t xml:space="preserve"> </w:t>
      </w:r>
      <w:r w:rsidR="00706A06">
        <w:rPr>
          <w:sz w:val="22"/>
          <w:szCs w:val="22"/>
        </w:rPr>
        <w:t xml:space="preserve">Program </w:t>
      </w:r>
      <w:proofErr w:type="spellStart"/>
      <w:r w:rsidR="00706A06">
        <w:rPr>
          <w:sz w:val="22"/>
          <w:szCs w:val="22"/>
        </w:rPr>
        <w:t>Studi</w:t>
      </w:r>
      <w:proofErr w:type="spellEnd"/>
      <w:r w:rsidR="00706A06">
        <w:rPr>
          <w:sz w:val="22"/>
          <w:szCs w:val="22"/>
        </w:rPr>
        <w:t xml:space="preserve"> </w:t>
      </w:r>
      <w:proofErr w:type="spellStart"/>
      <w:r w:rsidR="00706A06">
        <w:rPr>
          <w:sz w:val="22"/>
          <w:szCs w:val="22"/>
        </w:rPr>
        <w:t>Ilmu</w:t>
      </w:r>
      <w:proofErr w:type="spellEnd"/>
      <w:r w:rsidR="00706A06">
        <w:rPr>
          <w:sz w:val="22"/>
          <w:szCs w:val="22"/>
        </w:rPr>
        <w:t xml:space="preserve"> </w:t>
      </w:r>
      <w:proofErr w:type="spellStart"/>
      <w:r w:rsidR="00706A06">
        <w:rPr>
          <w:sz w:val="22"/>
          <w:szCs w:val="22"/>
        </w:rPr>
        <w:t>Pemerintah</w:t>
      </w:r>
      <w:proofErr w:type="spellEnd"/>
      <w:r w:rsidR="00706A06">
        <w:rPr>
          <w:sz w:val="22"/>
          <w:szCs w:val="22"/>
        </w:rPr>
        <w:t xml:space="preserve">, </w:t>
      </w:r>
      <w:proofErr w:type="spellStart"/>
      <w:r w:rsidR="00706A06">
        <w:rPr>
          <w:sz w:val="22"/>
          <w:szCs w:val="22"/>
        </w:rPr>
        <w:t>Fakultas</w:t>
      </w:r>
      <w:proofErr w:type="spellEnd"/>
      <w:r w:rsidR="00706A06">
        <w:rPr>
          <w:sz w:val="22"/>
          <w:szCs w:val="22"/>
        </w:rPr>
        <w:t xml:space="preserve"> </w:t>
      </w:r>
      <w:proofErr w:type="spellStart"/>
      <w:r w:rsidR="00706A06">
        <w:rPr>
          <w:sz w:val="22"/>
          <w:szCs w:val="22"/>
        </w:rPr>
        <w:t>Ilmu</w:t>
      </w:r>
      <w:proofErr w:type="spellEnd"/>
      <w:r w:rsidR="00706A06">
        <w:rPr>
          <w:sz w:val="22"/>
          <w:szCs w:val="22"/>
        </w:rPr>
        <w:t xml:space="preserve"> </w:t>
      </w:r>
      <w:proofErr w:type="spellStart"/>
      <w:r w:rsidR="00706A06">
        <w:rPr>
          <w:sz w:val="22"/>
          <w:szCs w:val="22"/>
        </w:rPr>
        <w:t>Sosial</w:t>
      </w:r>
      <w:proofErr w:type="spellEnd"/>
      <w:r w:rsidR="00706A06">
        <w:rPr>
          <w:sz w:val="22"/>
          <w:szCs w:val="22"/>
        </w:rPr>
        <w:t xml:space="preserve"> </w:t>
      </w:r>
      <w:proofErr w:type="spellStart"/>
      <w:r w:rsidR="00706A06">
        <w:rPr>
          <w:sz w:val="22"/>
          <w:szCs w:val="22"/>
        </w:rPr>
        <w:t>dan</w:t>
      </w:r>
      <w:proofErr w:type="spellEnd"/>
      <w:r w:rsidR="00706A06">
        <w:rPr>
          <w:sz w:val="22"/>
          <w:szCs w:val="22"/>
        </w:rPr>
        <w:t xml:space="preserve"> </w:t>
      </w:r>
      <w:proofErr w:type="spellStart"/>
      <w:r w:rsidR="00706A06">
        <w:rPr>
          <w:sz w:val="22"/>
          <w:szCs w:val="22"/>
        </w:rPr>
        <w:t>Ilmu</w:t>
      </w:r>
      <w:proofErr w:type="spellEnd"/>
      <w:r w:rsidR="00706A06">
        <w:rPr>
          <w:sz w:val="22"/>
          <w:szCs w:val="22"/>
        </w:rPr>
        <w:t xml:space="preserve"> </w:t>
      </w:r>
      <w:proofErr w:type="spellStart"/>
      <w:r w:rsidR="00706A06">
        <w:rPr>
          <w:sz w:val="22"/>
          <w:szCs w:val="22"/>
        </w:rPr>
        <w:t>Politik</w:t>
      </w:r>
      <w:proofErr w:type="spellEnd"/>
      <w:r w:rsidR="00706A06">
        <w:rPr>
          <w:sz w:val="22"/>
          <w:szCs w:val="22"/>
        </w:rPr>
        <w:t xml:space="preserve">, </w:t>
      </w:r>
      <w:proofErr w:type="spellStart"/>
      <w:r w:rsidR="00706A06">
        <w:rPr>
          <w:sz w:val="22"/>
          <w:szCs w:val="22"/>
        </w:rPr>
        <w:t>Universitas</w:t>
      </w:r>
      <w:proofErr w:type="spellEnd"/>
      <w:r w:rsidR="00706A06">
        <w:rPr>
          <w:sz w:val="22"/>
          <w:szCs w:val="22"/>
        </w:rPr>
        <w:t xml:space="preserve"> Muhammadiyah Malang</w:t>
      </w:r>
      <w:r w:rsidRPr="00A648CF">
        <w:rPr>
          <w:sz w:val="22"/>
          <w:szCs w:val="22"/>
        </w:rPr>
        <w:t xml:space="preserve">; </w:t>
      </w:r>
      <w:proofErr w:type="spellStart"/>
      <w:r w:rsidR="00706A06">
        <w:rPr>
          <w:sz w:val="22"/>
          <w:szCs w:val="22"/>
        </w:rPr>
        <w:t>Jalan</w:t>
      </w:r>
      <w:proofErr w:type="spellEnd"/>
      <w:r w:rsidR="00706A06">
        <w:rPr>
          <w:sz w:val="22"/>
          <w:szCs w:val="22"/>
        </w:rPr>
        <w:t xml:space="preserve"> Raya </w:t>
      </w:r>
      <w:proofErr w:type="spellStart"/>
      <w:r w:rsidR="00706A06">
        <w:rPr>
          <w:sz w:val="22"/>
          <w:szCs w:val="22"/>
        </w:rPr>
        <w:t>Tlogomas</w:t>
      </w:r>
      <w:proofErr w:type="spellEnd"/>
      <w:r w:rsidR="00706A06">
        <w:rPr>
          <w:sz w:val="22"/>
          <w:szCs w:val="22"/>
        </w:rPr>
        <w:t xml:space="preserve"> No. 246 Malang</w:t>
      </w:r>
      <w:r w:rsidRPr="00A648CF">
        <w:rPr>
          <w:sz w:val="22"/>
          <w:szCs w:val="22"/>
          <w:lang w:val="id-ID"/>
        </w:rPr>
        <w:t xml:space="preserve">, </w:t>
      </w:r>
      <w:proofErr w:type="spellStart"/>
      <w:r w:rsidRPr="00A648CF">
        <w:rPr>
          <w:sz w:val="22"/>
          <w:szCs w:val="22"/>
          <w:lang w:val="id-ID"/>
        </w:rPr>
        <w:t>telp</w:t>
      </w:r>
      <w:proofErr w:type="spellEnd"/>
      <w:r w:rsidRPr="00A648CF">
        <w:rPr>
          <w:sz w:val="22"/>
          <w:szCs w:val="22"/>
          <w:lang w:val="id-ID"/>
        </w:rPr>
        <w:t>/</w:t>
      </w:r>
      <w:proofErr w:type="spellStart"/>
      <w:r w:rsidRPr="00A648CF">
        <w:rPr>
          <w:sz w:val="22"/>
          <w:szCs w:val="22"/>
          <w:lang w:val="id-ID"/>
        </w:rPr>
        <w:t>fax</w:t>
      </w:r>
      <w:proofErr w:type="spellEnd"/>
      <w:r w:rsidRPr="00A648CF">
        <w:rPr>
          <w:sz w:val="22"/>
          <w:szCs w:val="22"/>
        </w:rPr>
        <w:t xml:space="preserve"> </w:t>
      </w:r>
    </w:p>
    <w:p w14:paraId="4F8643E7" w14:textId="1EA5A735" w:rsidR="00CD431B" w:rsidRPr="00A648CF" w:rsidRDefault="00CD431B" w:rsidP="00CD431B">
      <w:pPr>
        <w:jc w:val="center"/>
        <w:rPr>
          <w:sz w:val="22"/>
          <w:szCs w:val="22"/>
        </w:rPr>
      </w:pPr>
      <w:r w:rsidRPr="00A648CF">
        <w:rPr>
          <w:sz w:val="22"/>
          <w:szCs w:val="22"/>
          <w:lang w:val="id-ID"/>
        </w:rPr>
        <w:t>e</w:t>
      </w:r>
      <w:r w:rsidRPr="00A648CF">
        <w:rPr>
          <w:sz w:val="22"/>
          <w:szCs w:val="22"/>
        </w:rPr>
        <w:t>-</w:t>
      </w:r>
      <w:proofErr w:type="spellStart"/>
      <w:r w:rsidRPr="00A648CF">
        <w:rPr>
          <w:sz w:val="22"/>
          <w:szCs w:val="22"/>
          <w:lang w:val="id-ID"/>
        </w:rPr>
        <w:t>mail</w:t>
      </w:r>
      <w:proofErr w:type="spellEnd"/>
      <w:r w:rsidRPr="00A648CF">
        <w:rPr>
          <w:sz w:val="22"/>
          <w:szCs w:val="22"/>
        </w:rPr>
        <w:t xml:space="preserve">: </w:t>
      </w:r>
      <w:r w:rsidRPr="00DB7F63">
        <w:rPr>
          <w:b/>
          <w:sz w:val="22"/>
          <w:szCs w:val="22"/>
        </w:rPr>
        <w:t>*</w:t>
      </w:r>
      <w:r w:rsidR="00706A06">
        <w:t xml:space="preserve"> kamil@umm.ac.id</w:t>
      </w:r>
      <w:r w:rsidR="00706A06" w:rsidRPr="00A648CF">
        <w:rPr>
          <w:sz w:val="22"/>
          <w:szCs w:val="22"/>
        </w:rPr>
        <w:t xml:space="preserve"> </w:t>
      </w:r>
    </w:p>
    <w:p w14:paraId="6CE7DB7E" w14:textId="77777777" w:rsidR="00CD431B" w:rsidRPr="00A648CF" w:rsidRDefault="00CD431B" w:rsidP="00CD431B">
      <w:pPr>
        <w:jc w:val="center"/>
        <w:rPr>
          <w:sz w:val="22"/>
          <w:szCs w:val="22"/>
          <w:lang w:val="id-ID"/>
        </w:rPr>
      </w:pPr>
    </w:p>
    <w:p w14:paraId="15DC642A" w14:textId="77777777" w:rsidR="00CD431B" w:rsidRPr="00A648CF" w:rsidRDefault="00CD431B" w:rsidP="00CD431B">
      <w:pPr>
        <w:jc w:val="center"/>
        <w:rPr>
          <w:sz w:val="22"/>
          <w:szCs w:val="22"/>
          <w:lang w:val="id-ID"/>
        </w:rPr>
      </w:pPr>
    </w:p>
    <w:p w14:paraId="42FB6E9B" w14:textId="77777777" w:rsidR="00CD431B" w:rsidRDefault="00CD431B" w:rsidP="00CD431B">
      <w:pPr>
        <w:jc w:val="center"/>
        <w:rPr>
          <w:b/>
          <w:bCs/>
          <w:i/>
          <w:iCs/>
          <w:sz w:val="22"/>
          <w:szCs w:val="22"/>
        </w:rPr>
      </w:pPr>
    </w:p>
    <w:p w14:paraId="6E22AD3E" w14:textId="1A3E8730" w:rsidR="00706A06" w:rsidRPr="00706A06" w:rsidRDefault="000C5673" w:rsidP="00706A06">
      <w:pPr>
        <w:pStyle w:val="AbstractTitle"/>
        <w:spacing w:after="120"/>
        <w:rPr>
          <w:sz w:val="22"/>
          <w:szCs w:val="22"/>
        </w:rPr>
      </w:pPr>
      <w:r w:rsidRPr="00BB3D38">
        <w:rPr>
          <w:sz w:val="22"/>
          <w:szCs w:val="22"/>
        </w:rPr>
        <w:t>ABSTRAK</w:t>
      </w:r>
    </w:p>
    <w:p w14:paraId="03D287BD" w14:textId="6F3A175B" w:rsidR="00AA51A5" w:rsidRDefault="00AA51A5" w:rsidP="00AA51A5">
      <w:pPr>
        <w:pStyle w:val="BodyAbstract"/>
        <w:ind w:left="0" w:right="6"/>
        <w:rPr>
          <w:i w:val="0"/>
          <w:sz w:val="22"/>
          <w:szCs w:val="22"/>
          <w:lang w:eastAsia="en-US"/>
        </w:rPr>
      </w:pPr>
      <w:proofErr w:type="spellStart"/>
      <w:r w:rsidRPr="00AA51A5">
        <w:rPr>
          <w:i w:val="0"/>
          <w:sz w:val="22"/>
          <w:szCs w:val="22"/>
          <w:lang w:eastAsia="en-US"/>
        </w:rPr>
        <w:t>Inovasi</w:t>
      </w:r>
      <w:proofErr w:type="spellEnd"/>
      <w:r w:rsidRPr="00AA51A5">
        <w:rPr>
          <w:i w:val="0"/>
          <w:sz w:val="22"/>
          <w:szCs w:val="22"/>
          <w:lang w:eastAsia="en-US"/>
        </w:rPr>
        <w:t xml:space="preserve"> </w:t>
      </w:r>
      <w:proofErr w:type="spellStart"/>
      <w:r w:rsidRPr="00AA51A5">
        <w:rPr>
          <w:i w:val="0"/>
          <w:sz w:val="22"/>
          <w:szCs w:val="22"/>
          <w:lang w:eastAsia="en-US"/>
        </w:rPr>
        <w:t>Birokrasi</w:t>
      </w:r>
      <w:proofErr w:type="spellEnd"/>
      <w:r w:rsidRPr="00AA51A5">
        <w:rPr>
          <w:i w:val="0"/>
          <w:sz w:val="22"/>
          <w:szCs w:val="22"/>
          <w:lang w:eastAsia="en-US"/>
        </w:rPr>
        <w:t xml:space="preserve"> </w:t>
      </w:r>
      <w:proofErr w:type="spellStart"/>
      <w:r w:rsidRPr="00AA51A5">
        <w:rPr>
          <w:i w:val="0"/>
          <w:sz w:val="22"/>
          <w:szCs w:val="22"/>
          <w:lang w:eastAsia="en-US"/>
        </w:rPr>
        <w:t>merupakan</w:t>
      </w:r>
      <w:proofErr w:type="spellEnd"/>
      <w:r w:rsidRPr="00AA51A5">
        <w:rPr>
          <w:i w:val="0"/>
          <w:sz w:val="22"/>
          <w:szCs w:val="22"/>
          <w:lang w:eastAsia="en-US"/>
        </w:rPr>
        <w:t xml:space="preserve"> </w:t>
      </w:r>
      <w:proofErr w:type="spellStart"/>
      <w:r w:rsidRPr="00AA51A5">
        <w:rPr>
          <w:i w:val="0"/>
          <w:sz w:val="22"/>
          <w:szCs w:val="22"/>
          <w:lang w:eastAsia="en-US"/>
        </w:rPr>
        <w:t>komitmen</w:t>
      </w:r>
      <w:proofErr w:type="spellEnd"/>
      <w:r w:rsidRPr="00AA51A5">
        <w:rPr>
          <w:i w:val="0"/>
          <w:sz w:val="22"/>
          <w:szCs w:val="22"/>
          <w:lang w:eastAsia="en-US"/>
        </w:rPr>
        <w:t xml:space="preserve"> </w:t>
      </w:r>
      <w:proofErr w:type="spellStart"/>
      <w:r w:rsidRPr="00AA51A5">
        <w:rPr>
          <w:i w:val="0"/>
          <w:sz w:val="22"/>
          <w:szCs w:val="22"/>
          <w:lang w:eastAsia="en-US"/>
        </w:rPr>
        <w:t>pemerintah</w:t>
      </w:r>
      <w:proofErr w:type="spellEnd"/>
      <w:r w:rsidRPr="00AA51A5">
        <w:rPr>
          <w:i w:val="0"/>
          <w:sz w:val="22"/>
          <w:szCs w:val="22"/>
          <w:lang w:eastAsia="en-US"/>
        </w:rPr>
        <w:t xml:space="preserve">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meningkatkan</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pubik</w:t>
      </w:r>
      <w:proofErr w:type="spellEnd"/>
      <w:r w:rsidRPr="00AA51A5">
        <w:rPr>
          <w:i w:val="0"/>
          <w:sz w:val="22"/>
          <w:szCs w:val="22"/>
          <w:lang w:eastAsia="en-US"/>
        </w:rPr>
        <w:t xml:space="preserve">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membangun</w:t>
      </w:r>
      <w:proofErr w:type="spellEnd"/>
      <w:r w:rsidRPr="00AA51A5">
        <w:rPr>
          <w:i w:val="0"/>
          <w:sz w:val="22"/>
          <w:szCs w:val="22"/>
          <w:lang w:eastAsia="en-US"/>
        </w:rPr>
        <w:t xml:space="preserve"> </w:t>
      </w:r>
      <w:proofErr w:type="spellStart"/>
      <w:r w:rsidRPr="00AA51A5">
        <w:rPr>
          <w:i w:val="0"/>
          <w:sz w:val="22"/>
          <w:szCs w:val="22"/>
          <w:lang w:eastAsia="en-US"/>
        </w:rPr>
        <w:t>budaya</w:t>
      </w:r>
      <w:proofErr w:type="spellEnd"/>
      <w:r w:rsidRPr="00AA51A5">
        <w:rPr>
          <w:i w:val="0"/>
          <w:sz w:val="22"/>
          <w:szCs w:val="22"/>
          <w:lang w:eastAsia="en-US"/>
        </w:rPr>
        <w:t xml:space="preserve"> </w:t>
      </w:r>
      <w:proofErr w:type="spellStart"/>
      <w:r w:rsidRPr="00AA51A5">
        <w:rPr>
          <w:i w:val="0"/>
          <w:sz w:val="22"/>
          <w:szCs w:val="22"/>
          <w:lang w:eastAsia="en-US"/>
        </w:rPr>
        <w:t>baik</w:t>
      </w:r>
      <w:proofErr w:type="spellEnd"/>
      <w:r w:rsidRPr="00AA51A5">
        <w:rPr>
          <w:i w:val="0"/>
          <w:sz w:val="22"/>
          <w:szCs w:val="22"/>
          <w:lang w:eastAsia="en-US"/>
        </w:rPr>
        <w:t xml:space="preserve">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institusi</w:t>
      </w:r>
      <w:proofErr w:type="spellEnd"/>
      <w:r w:rsidRPr="00AA51A5">
        <w:rPr>
          <w:i w:val="0"/>
          <w:sz w:val="22"/>
          <w:szCs w:val="22"/>
          <w:lang w:eastAsia="en-US"/>
        </w:rPr>
        <w:t xml:space="preserve"> </w:t>
      </w:r>
      <w:proofErr w:type="spellStart"/>
      <w:r w:rsidRPr="00AA51A5">
        <w:rPr>
          <w:i w:val="0"/>
          <w:sz w:val="22"/>
          <w:szCs w:val="22"/>
          <w:lang w:eastAsia="en-US"/>
        </w:rPr>
        <w:t>pemerintahan</w:t>
      </w:r>
      <w:proofErr w:type="spellEnd"/>
      <w:r w:rsidRPr="00AA51A5">
        <w:rPr>
          <w:i w:val="0"/>
          <w:sz w:val="22"/>
          <w:szCs w:val="22"/>
          <w:lang w:eastAsia="en-US"/>
        </w:rPr>
        <w:t xml:space="preserve">. </w:t>
      </w:r>
      <w:proofErr w:type="spellStart"/>
      <w:r w:rsidRPr="00AA51A5">
        <w:rPr>
          <w:i w:val="0"/>
          <w:sz w:val="22"/>
          <w:szCs w:val="22"/>
          <w:lang w:eastAsia="en-US"/>
        </w:rPr>
        <w:t>Penelitian</w:t>
      </w:r>
      <w:proofErr w:type="spellEnd"/>
      <w:r w:rsidRPr="00AA51A5">
        <w:rPr>
          <w:i w:val="0"/>
          <w:sz w:val="22"/>
          <w:szCs w:val="22"/>
          <w:lang w:eastAsia="en-US"/>
        </w:rPr>
        <w:t xml:space="preserve"> </w:t>
      </w:r>
      <w:proofErr w:type="spellStart"/>
      <w:r w:rsidRPr="00AA51A5">
        <w:rPr>
          <w:i w:val="0"/>
          <w:sz w:val="22"/>
          <w:szCs w:val="22"/>
          <w:lang w:eastAsia="en-US"/>
        </w:rPr>
        <w:t>ini</w:t>
      </w:r>
      <w:proofErr w:type="spellEnd"/>
      <w:r w:rsidRPr="00AA51A5">
        <w:rPr>
          <w:i w:val="0"/>
          <w:sz w:val="22"/>
          <w:szCs w:val="22"/>
          <w:lang w:eastAsia="en-US"/>
        </w:rPr>
        <w:t xml:space="preserve"> </w:t>
      </w:r>
      <w:proofErr w:type="spellStart"/>
      <w:r w:rsidRPr="00AA51A5">
        <w:rPr>
          <w:i w:val="0"/>
          <w:sz w:val="22"/>
          <w:szCs w:val="22"/>
          <w:lang w:eastAsia="en-US"/>
        </w:rPr>
        <w:t>bertujuan</w:t>
      </w:r>
      <w:proofErr w:type="spellEnd"/>
      <w:r w:rsidRPr="00AA51A5">
        <w:rPr>
          <w:i w:val="0"/>
          <w:sz w:val="22"/>
          <w:szCs w:val="22"/>
          <w:lang w:eastAsia="en-US"/>
        </w:rPr>
        <w:t xml:space="preserve"> </w:t>
      </w:r>
      <w:proofErr w:type="spellStart"/>
      <w:r w:rsidRPr="00AA51A5">
        <w:rPr>
          <w:i w:val="0"/>
          <w:sz w:val="22"/>
          <w:szCs w:val="22"/>
          <w:lang w:eastAsia="en-US"/>
        </w:rPr>
        <w:t>untuk</w:t>
      </w:r>
      <w:proofErr w:type="spellEnd"/>
      <w:r w:rsidRPr="00AA51A5">
        <w:rPr>
          <w:i w:val="0"/>
          <w:sz w:val="22"/>
          <w:szCs w:val="22"/>
          <w:lang w:eastAsia="en-US"/>
        </w:rPr>
        <w:t xml:space="preserve"> </w:t>
      </w:r>
      <w:proofErr w:type="spellStart"/>
      <w:r w:rsidRPr="00AA51A5">
        <w:rPr>
          <w:i w:val="0"/>
          <w:sz w:val="22"/>
          <w:szCs w:val="22"/>
          <w:lang w:eastAsia="en-US"/>
        </w:rPr>
        <w:t>menganalisis</w:t>
      </w:r>
      <w:proofErr w:type="spellEnd"/>
      <w:r w:rsidRPr="00AA51A5">
        <w:rPr>
          <w:i w:val="0"/>
          <w:sz w:val="22"/>
          <w:szCs w:val="22"/>
          <w:lang w:eastAsia="en-US"/>
        </w:rPr>
        <w:t xml:space="preserve"> </w:t>
      </w:r>
      <w:proofErr w:type="spellStart"/>
      <w:r w:rsidRPr="00AA51A5">
        <w:rPr>
          <w:i w:val="0"/>
          <w:sz w:val="22"/>
          <w:szCs w:val="22"/>
          <w:lang w:eastAsia="en-US"/>
        </w:rPr>
        <w:t>Transformasi</w:t>
      </w:r>
      <w:proofErr w:type="spellEnd"/>
      <w:r w:rsidRPr="00AA51A5">
        <w:rPr>
          <w:i w:val="0"/>
          <w:sz w:val="22"/>
          <w:szCs w:val="22"/>
          <w:lang w:eastAsia="en-US"/>
        </w:rPr>
        <w:t xml:space="preserve"> </w:t>
      </w:r>
      <w:proofErr w:type="spellStart"/>
      <w:r w:rsidRPr="00AA51A5">
        <w:rPr>
          <w:i w:val="0"/>
          <w:sz w:val="22"/>
          <w:szCs w:val="22"/>
          <w:lang w:eastAsia="en-US"/>
        </w:rPr>
        <w:t>birokrasi</w:t>
      </w:r>
      <w:proofErr w:type="spellEnd"/>
      <w:r w:rsidRPr="00AA51A5">
        <w:rPr>
          <w:i w:val="0"/>
          <w:sz w:val="22"/>
          <w:szCs w:val="22"/>
          <w:lang w:eastAsia="en-US"/>
        </w:rPr>
        <w:t xml:space="preserve"> </w:t>
      </w:r>
      <w:proofErr w:type="spellStart"/>
      <w:r w:rsidRPr="00AA51A5">
        <w:rPr>
          <w:i w:val="0"/>
          <w:sz w:val="22"/>
          <w:szCs w:val="22"/>
          <w:lang w:eastAsia="en-US"/>
        </w:rPr>
        <w:t>melalui</w:t>
      </w:r>
      <w:proofErr w:type="spellEnd"/>
      <w:r w:rsidRPr="00AA51A5">
        <w:rPr>
          <w:i w:val="0"/>
          <w:sz w:val="22"/>
          <w:szCs w:val="22"/>
          <w:lang w:eastAsia="en-US"/>
        </w:rPr>
        <w:t xml:space="preserve"> </w:t>
      </w:r>
      <w:proofErr w:type="spellStart"/>
      <w:r w:rsidRPr="00AA51A5">
        <w:rPr>
          <w:i w:val="0"/>
          <w:sz w:val="22"/>
          <w:szCs w:val="22"/>
          <w:lang w:eastAsia="en-US"/>
        </w:rPr>
        <w:t>inovasi</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publik</w:t>
      </w:r>
      <w:proofErr w:type="spellEnd"/>
      <w:r w:rsidRPr="00AA51A5">
        <w:rPr>
          <w:i w:val="0"/>
          <w:sz w:val="22"/>
          <w:szCs w:val="22"/>
          <w:lang w:eastAsia="en-US"/>
        </w:rPr>
        <w:t xml:space="preserve"> </w:t>
      </w:r>
      <w:proofErr w:type="spellStart"/>
      <w:r w:rsidRPr="00AA51A5">
        <w:rPr>
          <w:i w:val="0"/>
          <w:sz w:val="22"/>
          <w:szCs w:val="22"/>
          <w:lang w:eastAsia="en-US"/>
        </w:rPr>
        <w:t>untuk</w:t>
      </w:r>
      <w:proofErr w:type="spellEnd"/>
      <w:r w:rsidRPr="00AA51A5">
        <w:rPr>
          <w:i w:val="0"/>
          <w:sz w:val="22"/>
          <w:szCs w:val="22"/>
          <w:lang w:eastAsia="en-US"/>
        </w:rPr>
        <w:t xml:space="preserve"> </w:t>
      </w:r>
      <w:proofErr w:type="spellStart"/>
      <w:r w:rsidRPr="00AA51A5">
        <w:rPr>
          <w:i w:val="0"/>
          <w:sz w:val="22"/>
          <w:szCs w:val="22"/>
          <w:lang w:eastAsia="en-US"/>
        </w:rPr>
        <w:t>penyandang</w:t>
      </w:r>
      <w:proofErr w:type="spellEnd"/>
      <w:r w:rsidRPr="00AA51A5">
        <w:rPr>
          <w:i w:val="0"/>
          <w:sz w:val="22"/>
          <w:szCs w:val="22"/>
          <w:lang w:eastAsia="en-US"/>
        </w:rPr>
        <w:t xml:space="preserve"> </w:t>
      </w:r>
      <w:proofErr w:type="spellStart"/>
      <w:r w:rsidRPr="00AA51A5">
        <w:rPr>
          <w:i w:val="0"/>
          <w:sz w:val="22"/>
          <w:szCs w:val="22"/>
          <w:lang w:eastAsia="en-US"/>
        </w:rPr>
        <w:t>disabilitas</w:t>
      </w:r>
      <w:proofErr w:type="spellEnd"/>
      <w:r w:rsidRPr="00AA51A5">
        <w:rPr>
          <w:i w:val="0"/>
          <w:sz w:val="22"/>
          <w:szCs w:val="22"/>
          <w:lang w:eastAsia="en-US"/>
        </w:rPr>
        <w:t xml:space="preserve"> di Kota Malang. </w:t>
      </w:r>
      <w:proofErr w:type="spellStart"/>
      <w:r w:rsidRPr="00AA51A5">
        <w:rPr>
          <w:i w:val="0"/>
          <w:sz w:val="22"/>
          <w:szCs w:val="22"/>
          <w:lang w:eastAsia="en-US"/>
        </w:rPr>
        <w:t>Metode</w:t>
      </w:r>
      <w:proofErr w:type="spellEnd"/>
      <w:r w:rsidRPr="00AA51A5">
        <w:rPr>
          <w:i w:val="0"/>
          <w:sz w:val="22"/>
          <w:szCs w:val="22"/>
          <w:lang w:eastAsia="en-US"/>
        </w:rPr>
        <w:t xml:space="preserve"> </w:t>
      </w:r>
      <w:proofErr w:type="spellStart"/>
      <w:r w:rsidRPr="00AA51A5">
        <w:rPr>
          <w:i w:val="0"/>
          <w:sz w:val="22"/>
          <w:szCs w:val="22"/>
          <w:lang w:eastAsia="en-US"/>
        </w:rPr>
        <w:t>penelitian</w:t>
      </w:r>
      <w:proofErr w:type="spellEnd"/>
      <w:r w:rsidRPr="00AA51A5">
        <w:rPr>
          <w:i w:val="0"/>
          <w:sz w:val="22"/>
          <w:szCs w:val="22"/>
          <w:lang w:eastAsia="en-US"/>
        </w:rPr>
        <w:t xml:space="preserve">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penelitian</w:t>
      </w:r>
      <w:proofErr w:type="spellEnd"/>
      <w:r w:rsidRPr="00AA51A5">
        <w:rPr>
          <w:i w:val="0"/>
          <w:sz w:val="22"/>
          <w:szCs w:val="22"/>
          <w:lang w:eastAsia="en-US"/>
        </w:rPr>
        <w:t xml:space="preserve"> </w:t>
      </w:r>
      <w:proofErr w:type="spellStart"/>
      <w:r w:rsidRPr="00AA51A5">
        <w:rPr>
          <w:i w:val="0"/>
          <w:sz w:val="22"/>
          <w:szCs w:val="22"/>
          <w:lang w:eastAsia="en-US"/>
        </w:rPr>
        <w:t>menggunakan</w:t>
      </w:r>
      <w:proofErr w:type="spellEnd"/>
      <w:r w:rsidRPr="00AA51A5">
        <w:rPr>
          <w:i w:val="0"/>
          <w:sz w:val="22"/>
          <w:szCs w:val="22"/>
          <w:lang w:eastAsia="en-US"/>
        </w:rPr>
        <w:t xml:space="preserve"> </w:t>
      </w:r>
      <w:proofErr w:type="spellStart"/>
      <w:r w:rsidRPr="00AA51A5">
        <w:rPr>
          <w:i w:val="0"/>
          <w:sz w:val="22"/>
          <w:szCs w:val="22"/>
          <w:lang w:eastAsia="en-US"/>
        </w:rPr>
        <w:t>pendekatan</w:t>
      </w:r>
      <w:proofErr w:type="spellEnd"/>
      <w:r w:rsidRPr="00AA51A5">
        <w:rPr>
          <w:i w:val="0"/>
          <w:sz w:val="22"/>
          <w:szCs w:val="22"/>
          <w:lang w:eastAsia="en-US"/>
        </w:rPr>
        <w:t xml:space="preserve"> </w:t>
      </w:r>
      <w:proofErr w:type="spellStart"/>
      <w:r w:rsidRPr="00AA51A5">
        <w:rPr>
          <w:i w:val="0"/>
          <w:sz w:val="22"/>
          <w:szCs w:val="22"/>
          <w:lang w:eastAsia="en-US"/>
        </w:rPr>
        <w:t>deskriptif</w:t>
      </w:r>
      <w:proofErr w:type="spellEnd"/>
      <w:r w:rsidRPr="00AA51A5">
        <w:rPr>
          <w:i w:val="0"/>
          <w:sz w:val="22"/>
          <w:szCs w:val="22"/>
          <w:lang w:eastAsia="en-US"/>
        </w:rPr>
        <w:t xml:space="preserve"> </w:t>
      </w:r>
      <w:proofErr w:type="spellStart"/>
      <w:r w:rsidRPr="00AA51A5">
        <w:rPr>
          <w:i w:val="0"/>
          <w:sz w:val="22"/>
          <w:szCs w:val="22"/>
          <w:lang w:eastAsia="en-US"/>
        </w:rPr>
        <w:t>kualitatif</w:t>
      </w:r>
      <w:proofErr w:type="spellEnd"/>
      <w:r w:rsidRPr="00AA51A5">
        <w:rPr>
          <w:i w:val="0"/>
          <w:sz w:val="22"/>
          <w:szCs w:val="22"/>
          <w:lang w:eastAsia="en-US"/>
        </w:rPr>
        <w:t xml:space="preserve"> </w:t>
      </w:r>
      <w:proofErr w:type="spellStart"/>
      <w:r w:rsidRPr="00AA51A5">
        <w:rPr>
          <w:i w:val="0"/>
          <w:sz w:val="22"/>
          <w:szCs w:val="22"/>
          <w:lang w:eastAsia="en-US"/>
        </w:rPr>
        <w:t>dengan</w:t>
      </w:r>
      <w:proofErr w:type="spellEnd"/>
      <w:r w:rsidRPr="00AA51A5">
        <w:rPr>
          <w:i w:val="0"/>
          <w:sz w:val="22"/>
          <w:szCs w:val="22"/>
          <w:lang w:eastAsia="en-US"/>
        </w:rPr>
        <w:t xml:space="preserve"> </w:t>
      </w:r>
      <w:proofErr w:type="spellStart"/>
      <w:r w:rsidRPr="00AA51A5">
        <w:rPr>
          <w:i w:val="0"/>
          <w:sz w:val="22"/>
          <w:szCs w:val="22"/>
          <w:lang w:eastAsia="en-US"/>
        </w:rPr>
        <w:t>sumber</w:t>
      </w:r>
      <w:proofErr w:type="spellEnd"/>
      <w:r w:rsidRPr="00AA51A5">
        <w:rPr>
          <w:i w:val="0"/>
          <w:sz w:val="22"/>
          <w:szCs w:val="22"/>
          <w:lang w:eastAsia="en-US"/>
        </w:rPr>
        <w:t xml:space="preserve"> data primer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sekunder</w:t>
      </w:r>
      <w:proofErr w:type="spellEnd"/>
      <w:r w:rsidRPr="00AA51A5">
        <w:rPr>
          <w:i w:val="0"/>
          <w:sz w:val="22"/>
          <w:szCs w:val="22"/>
          <w:lang w:eastAsia="en-US"/>
        </w:rPr>
        <w:t xml:space="preserve">. </w:t>
      </w:r>
      <w:proofErr w:type="spellStart"/>
      <w:r w:rsidRPr="00AA51A5">
        <w:rPr>
          <w:i w:val="0"/>
          <w:sz w:val="22"/>
          <w:szCs w:val="22"/>
          <w:lang w:eastAsia="en-US"/>
        </w:rPr>
        <w:t>Adapun</w:t>
      </w:r>
      <w:proofErr w:type="spellEnd"/>
      <w:r w:rsidRPr="00AA51A5">
        <w:rPr>
          <w:i w:val="0"/>
          <w:sz w:val="22"/>
          <w:szCs w:val="22"/>
          <w:lang w:eastAsia="en-US"/>
        </w:rPr>
        <w:t xml:space="preserve"> </w:t>
      </w:r>
      <w:proofErr w:type="spellStart"/>
      <w:r w:rsidRPr="00AA51A5">
        <w:rPr>
          <w:i w:val="0"/>
          <w:sz w:val="22"/>
          <w:szCs w:val="22"/>
          <w:lang w:eastAsia="en-US"/>
        </w:rPr>
        <w:t>pengumpulan</w:t>
      </w:r>
      <w:proofErr w:type="spellEnd"/>
      <w:r w:rsidRPr="00AA51A5">
        <w:rPr>
          <w:i w:val="0"/>
          <w:sz w:val="22"/>
          <w:szCs w:val="22"/>
          <w:lang w:eastAsia="en-US"/>
        </w:rPr>
        <w:t xml:space="preserve"> data </w:t>
      </w:r>
      <w:proofErr w:type="spellStart"/>
      <w:r w:rsidRPr="00AA51A5">
        <w:rPr>
          <w:i w:val="0"/>
          <w:sz w:val="22"/>
          <w:szCs w:val="22"/>
          <w:lang w:eastAsia="en-US"/>
        </w:rPr>
        <w:t>menggunakan</w:t>
      </w:r>
      <w:proofErr w:type="spellEnd"/>
      <w:r w:rsidRPr="00AA51A5">
        <w:rPr>
          <w:i w:val="0"/>
          <w:sz w:val="22"/>
          <w:szCs w:val="22"/>
          <w:lang w:eastAsia="en-US"/>
        </w:rPr>
        <w:t xml:space="preserve"> </w:t>
      </w:r>
      <w:proofErr w:type="spellStart"/>
      <w:r w:rsidRPr="00AA51A5">
        <w:rPr>
          <w:i w:val="0"/>
          <w:sz w:val="22"/>
          <w:szCs w:val="22"/>
          <w:lang w:eastAsia="en-US"/>
        </w:rPr>
        <w:t>metode</w:t>
      </w:r>
      <w:proofErr w:type="spellEnd"/>
      <w:r w:rsidRPr="00AA51A5">
        <w:rPr>
          <w:i w:val="0"/>
          <w:sz w:val="22"/>
          <w:szCs w:val="22"/>
          <w:lang w:eastAsia="en-US"/>
        </w:rPr>
        <w:t xml:space="preserve"> </w:t>
      </w:r>
      <w:proofErr w:type="spellStart"/>
      <w:r w:rsidRPr="00AA51A5">
        <w:rPr>
          <w:i w:val="0"/>
          <w:sz w:val="22"/>
          <w:szCs w:val="22"/>
          <w:lang w:eastAsia="en-US"/>
        </w:rPr>
        <w:t>observasi</w:t>
      </w:r>
      <w:proofErr w:type="spellEnd"/>
      <w:r w:rsidRPr="00AA51A5">
        <w:rPr>
          <w:i w:val="0"/>
          <w:sz w:val="22"/>
          <w:szCs w:val="22"/>
          <w:lang w:eastAsia="en-US"/>
        </w:rPr>
        <w:t xml:space="preserve">, </w:t>
      </w:r>
      <w:proofErr w:type="spellStart"/>
      <w:r w:rsidRPr="00AA51A5">
        <w:rPr>
          <w:i w:val="0"/>
          <w:sz w:val="22"/>
          <w:szCs w:val="22"/>
          <w:lang w:eastAsia="en-US"/>
        </w:rPr>
        <w:t>wawancara</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dokumentasi</w:t>
      </w:r>
      <w:proofErr w:type="spellEnd"/>
      <w:r w:rsidRPr="00AA51A5">
        <w:rPr>
          <w:i w:val="0"/>
          <w:sz w:val="22"/>
          <w:szCs w:val="22"/>
          <w:lang w:eastAsia="en-US"/>
        </w:rPr>
        <w:t xml:space="preserve">. </w:t>
      </w:r>
      <w:proofErr w:type="spellStart"/>
      <w:r w:rsidRPr="00AA51A5">
        <w:rPr>
          <w:i w:val="0"/>
          <w:sz w:val="22"/>
          <w:szCs w:val="22"/>
          <w:lang w:eastAsia="en-US"/>
        </w:rPr>
        <w:t>Sedangkan</w:t>
      </w:r>
      <w:proofErr w:type="spellEnd"/>
      <w:r w:rsidRPr="00AA51A5">
        <w:rPr>
          <w:i w:val="0"/>
          <w:sz w:val="22"/>
          <w:szCs w:val="22"/>
          <w:lang w:eastAsia="en-US"/>
        </w:rPr>
        <w:t xml:space="preserve"> Teknik </w:t>
      </w:r>
      <w:proofErr w:type="spellStart"/>
      <w:r w:rsidRPr="00AA51A5">
        <w:rPr>
          <w:i w:val="0"/>
          <w:sz w:val="22"/>
          <w:szCs w:val="22"/>
          <w:lang w:eastAsia="en-US"/>
        </w:rPr>
        <w:t>analisis</w:t>
      </w:r>
      <w:proofErr w:type="spellEnd"/>
      <w:r w:rsidRPr="00AA51A5">
        <w:rPr>
          <w:i w:val="0"/>
          <w:sz w:val="22"/>
          <w:szCs w:val="22"/>
          <w:lang w:eastAsia="en-US"/>
        </w:rPr>
        <w:t xml:space="preserve"> data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penelitian</w:t>
      </w:r>
      <w:proofErr w:type="spellEnd"/>
      <w:r w:rsidRPr="00AA51A5">
        <w:rPr>
          <w:i w:val="0"/>
          <w:sz w:val="22"/>
          <w:szCs w:val="22"/>
          <w:lang w:eastAsia="en-US"/>
        </w:rPr>
        <w:t xml:space="preserve"> </w:t>
      </w:r>
      <w:proofErr w:type="spellStart"/>
      <w:r w:rsidRPr="00AA51A5">
        <w:rPr>
          <w:i w:val="0"/>
          <w:sz w:val="22"/>
          <w:szCs w:val="22"/>
          <w:lang w:eastAsia="en-US"/>
        </w:rPr>
        <w:t>ini</w:t>
      </w:r>
      <w:proofErr w:type="spellEnd"/>
      <w:r w:rsidRPr="00AA51A5">
        <w:rPr>
          <w:i w:val="0"/>
          <w:sz w:val="22"/>
          <w:szCs w:val="22"/>
          <w:lang w:eastAsia="en-US"/>
        </w:rPr>
        <w:t xml:space="preserve"> </w:t>
      </w:r>
      <w:proofErr w:type="spellStart"/>
      <w:r w:rsidRPr="00AA51A5">
        <w:rPr>
          <w:i w:val="0"/>
          <w:sz w:val="22"/>
          <w:szCs w:val="22"/>
          <w:lang w:eastAsia="en-US"/>
        </w:rPr>
        <w:t>menggunakan</w:t>
      </w:r>
      <w:proofErr w:type="spellEnd"/>
      <w:r w:rsidRPr="00AA51A5">
        <w:rPr>
          <w:i w:val="0"/>
          <w:sz w:val="22"/>
          <w:szCs w:val="22"/>
          <w:lang w:eastAsia="en-US"/>
        </w:rPr>
        <w:t xml:space="preserve"> </w:t>
      </w:r>
      <w:proofErr w:type="spellStart"/>
      <w:r w:rsidRPr="00AA51A5">
        <w:rPr>
          <w:i w:val="0"/>
          <w:sz w:val="22"/>
          <w:szCs w:val="22"/>
          <w:lang w:eastAsia="en-US"/>
        </w:rPr>
        <w:t>metode</w:t>
      </w:r>
      <w:proofErr w:type="spellEnd"/>
      <w:r w:rsidRPr="00AA51A5">
        <w:rPr>
          <w:i w:val="0"/>
          <w:sz w:val="22"/>
          <w:szCs w:val="22"/>
          <w:lang w:eastAsia="en-US"/>
        </w:rPr>
        <w:t xml:space="preserve"> yang </w:t>
      </w:r>
      <w:proofErr w:type="spellStart"/>
      <w:r w:rsidRPr="00AA51A5">
        <w:rPr>
          <w:i w:val="0"/>
          <w:sz w:val="22"/>
          <w:szCs w:val="22"/>
          <w:lang w:eastAsia="en-US"/>
        </w:rPr>
        <w:t>dikembangkan</w:t>
      </w:r>
      <w:proofErr w:type="spellEnd"/>
      <w:r w:rsidRPr="00AA51A5">
        <w:rPr>
          <w:i w:val="0"/>
          <w:sz w:val="22"/>
          <w:szCs w:val="22"/>
          <w:lang w:eastAsia="en-US"/>
        </w:rPr>
        <w:t xml:space="preserve"> </w:t>
      </w:r>
      <w:proofErr w:type="spellStart"/>
      <w:r w:rsidRPr="00AA51A5">
        <w:rPr>
          <w:i w:val="0"/>
          <w:sz w:val="22"/>
          <w:szCs w:val="22"/>
          <w:lang w:eastAsia="en-US"/>
        </w:rPr>
        <w:t>oleh</w:t>
      </w:r>
      <w:proofErr w:type="spellEnd"/>
      <w:r w:rsidRPr="00AA51A5">
        <w:rPr>
          <w:i w:val="0"/>
          <w:sz w:val="22"/>
          <w:szCs w:val="22"/>
          <w:lang w:eastAsia="en-US"/>
        </w:rPr>
        <w:t xml:space="preserve"> </w:t>
      </w:r>
      <w:proofErr w:type="spellStart"/>
      <w:r w:rsidRPr="00AA51A5">
        <w:rPr>
          <w:i w:val="0"/>
          <w:sz w:val="22"/>
          <w:szCs w:val="22"/>
          <w:lang w:eastAsia="en-US"/>
        </w:rPr>
        <w:t>Cresswell</w:t>
      </w:r>
      <w:proofErr w:type="spellEnd"/>
      <w:r w:rsidRPr="00AA51A5">
        <w:rPr>
          <w:i w:val="0"/>
          <w:sz w:val="22"/>
          <w:szCs w:val="22"/>
          <w:lang w:eastAsia="en-US"/>
        </w:rPr>
        <w:t xml:space="preserve"> </w:t>
      </w:r>
      <w:proofErr w:type="spellStart"/>
      <w:r w:rsidRPr="00AA51A5">
        <w:rPr>
          <w:i w:val="0"/>
          <w:sz w:val="22"/>
          <w:szCs w:val="22"/>
          <w:lang w:eastAsia="en-US"/>
        </w:rPr>
        <w:t>yaitu</w:t>
      </w:r>
      <w:proofErr w:type="spellEnd"/>
      <w:r w:rsidRPr="00AA51A5">
        <w:rPr>
          <w:i w:val="0"/>
          <w:sz w:val="22"/>
          <w:szCs w:val="22"/>
          <w:lang w:eastAsia="en-US"/>
        </w:rPr>
        <w:t xml:space="preserve"> </w:t>
      </w:r>
      <w:proofErr w:type="spellStart"/>
      <w:r w:rsidRPr="00AA51A5">
        <w:rPr>
          <w:i w:val="0"/>
          <w:sz w:val="22"/>
          <w:szCs w:val="22"/>
          <w:lang w:eastAsia="en-US"/>
        </w:rPr>
        <w:t>Mengolah</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menafsirkan</w:t>
      </w:r>
      <w:proofErr w:type="spellEnd"/>
      <w:r w:rsidRPr="00AA51A5">
        <w:rPr>
          <w:i w:val="0"/>
          <w:sz w:val="22"/>
          <w:szCs w:val="22"/>
          <w:lang w:eastAsia="en-US"/>
        </w:rPr>
        <w:t xml:space="preserve"> data, </w:t>
      </w:r>
      <w:proofErr w:type="spellStart"/>
      <w:r w:rsidRPr="00AA51A5">
        <w:rPr>
          <w:i w:val="0"/>
          <w:sz w:val="22"/>
          <w:szCs w:val="22"/>
          <w:lang w:eastAsia="en-US"/>
        </w:rPr>
        <w:t>Membaca</w:t>
      </w:r>
      <w:proofErr w:type="spellEnd"/>
      <w:r w:rsidRPr="00AA51A5">
        <w:rPr>
          <w:i w:val="0"/>
          <w:sz w:val="22"/>
          <w:szCs w:val="22"/>
          <w:lang w:eastAsia="en-US"/>
        </w:rPr>
        <w:t xml:space="preserve"> </w:t>
      </w:r>
      <w:proofErr w:type="spellStart"/>
      <w:r w:rsidRPr="00AA51A5">
        <w:rPr>
          <w:i w:val="0"/>
          <w:sz w:val="22"/>
          <w:szCs w:val="22"/>
          <w:lang w:eastAsia="en-US"/>
        </w:rPr>
        <w:t>keseluruhan</w:t>
      </w:r>
      <w:proofErr w:type="spellEnd"/>
      <w:r w:rsidRPr="00AA51A5">
        <w:rPr>
          <w:i w:val="0"/>
          <w:sz w:val="22"/>
          <w:szCs w:val="22"/>
          <w:lang w:eastAsia="en-US"/>
        </w:rPr>
        <w:t xml:space="preserve"> data, coding, </w:t>
      </w:r>
      <w:proofErr w:type="spellStart"/>
      <w:r w:rsidRPr="00AA51A5">
        <w:rPr>
          <w:i w:val="0"/>
          <w:sz w:val="22"/>
          <w:szCs w:val="22"/>
          <w:lang w:eastAsia="en-US"/>
        </w:rPr>
        <w:t>mendeskripsikan</w:t>
      </w:r>
      <w:proofErr w:type="spellEnd"/>
      <w:r w:rsidRPr="00AA51A5">
        <w:rPr>
          <w:i w:val="0"/>
          <w:sz w:val="22"/>
          <w:szCs w:val="22"/>
          <w:lang w:eastAsia="en-US"/>
        </w:rPr>
        <w:t xml:space="preserve"> </w:t>
      </w:r>
      <w:proofErr w:type="spellStart"/>
      <w:r w:rsidRPr="00AA51A5">
        <w:rPr>
          <w:i w:val="0"/>
          <w:sz w:val="22"/>
          <w:szCs w:val="22"/>
          <w:lang w:eastAsia="en-US"/>
        </w:rPr>
        <w:t>kategori</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tema</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Memeriksa</w:t>
      </w:r>
      <w:proofErr w:type="spellEnd"/>
      <w:r w:rsidRPr="00AA51A5">
        <w:rPr>
          <w:i w:val="0"/>
          <w:sz w:val="22"/>
          <w:szCs w:val="22"/>
          <w:lang w:eastAsia="en-US"/>
        </w:rPr>
        <w:t xml:space="preserve"> </w:t>
      </w:r>
      <w:proofErr w:type="spellStart"/>
      <w:r w:rsidRPr="00AA51A5">
        <w:rPr>
          <w:i w:val="0"/>
          <w:sz w:val="22"/>
          <w:szCs w:val="22"/>
          <w:lang w:eastAsia="en-US"/>
        </w:rPr>
        <w:t>keakuratan</w:t>
      </w:r>
      <w:proofErr w:type="spellEnd"/>
      <w:r w:rsidRPr="00AA51A5">
        <w:rPr>
          <w:i w:val="0"/>
          <w:sz w:val="22"/>
          <w:szCs w:val="22"/>
          <w:lang w:eastAsia="en-US"/>
        </w:rPr>
        <w:t xml:space="preserve"> </w:t>
      </w:r>
      <w:proofErr w:type="spellStart"/>
      <w:r w:rsidRPr="00AA51A5">
        <w:rPr>
          <w:i w:val="0"/>
          <w:sz w:val="22"/>
          <w:szCs w:val="22"/>
          <w:lang w:eastAsia="en-US"/>
        </w:rPr>
        <w:t>hasil</w:t>
      </w:r>
      <w:proofErr w:type="spellEnd"/>
      <w:r w:rsidRPr="00AA51A5">
        <w:rPr>
          <w:i w:val="0"/>
          <w:sz w:val="22"/>
          <w:szCs w:val="22"/>
          <w:lang w:eastAsia="en-US"/>
        </w:rPr>
        <w:t xml:space="preserve"> </w:t>
      </w:r>
      <w:proofErr w:type="spellStart"/>
      <w:r w:rsidRPr="00AA51A5">
        <w:rPr>
          <w:i w:val="0"/>
          <w:sz w:val="22"/>
          <w:szCs w:val="22"/>
          <w:lang w:eastAsia="en-US"/>
        </w:rPr>
        <w:t>penelitian</w:t>
      </w:r>
      <w:proofErr w:type="spellEnd"/>
      <w:r w:rsidRPr="00AA51A5">
        <w:rPr>
          <w:i w:val="0"/>
          <w:sz w:val="22"/>
          <w:szCs w:val="22"/>
          <w:lang w:eastAsia="en-US"/>
        </w:rPr>
        <w:t xml:space="preserve"> </w:t>
      </w:r>
      <w:proofErr w:type="spellStart"/>
      <w:r w:rsidRPr="00AA51A5">
        <w:rPr>
          <w:i w:val="0"/>
          <w:sz w:val="22"/>
          <w:szCs w:val="22"/>
          <w:lang w:eastAsia="en-US"/>
        </w:rPr>
        <w:t>untuk</w:t>
      </w:r>
      <w:proofErr w:type="spellEnd"/>
      <w:r w:rsidRPr="00AA51A5">
        <w:rPr>
          <w:i w:val="0"/>
          <w:sz w:val="22"/>
          <w:szCs w:val="22"/>
          <w:lang w:eastAsia="en-US"/>
        </w:rPr>
        <w:t xml:space="preserve"> </w:t>
      </w:r>
      <w:proofErr w:type="spellStart"/>
      <w:r w:rsidRPr="00AA51A5">
        <w:rPr>
          <w:i w:val="0"/>
          <w:sz w:val="22"/>
          <w:szCs w:val="22"/>
          <w:lang w:eastAsia="en-US"/>
        </w:rPr>
        <w:t>penarikan</w:t>
      </w:r>
      <w:proofErr w:type="spellEnd"/>
      <w:r w:rsidRPr="00AA51A5">
        <w:rPr>
          <w:i w:val="0"/>
          <w:sz w:val="22"/>
          <w:szCs w:val="22"/>
          <w:lang w:eastAsia="en-US"/>
        </w:rPr>
        <w:t xml:space="preserve"> </w:t>
      </w:r>
      <w:proofErr w:type="spellStart"/>
      <w:r w:rsidRPr="00AA51A5">
        <w:rPr>
          <w:i w:val="0"/>
          <w:sz w:val="22"/>
          <w:szCs w:val="22"/>
          <w:lang w:eastAsia="en-US"/>
        </w:rPr>
        <w:t>kesimpulan</w:t>
      </w:r>
      <w:proofErr w:type="spellEnd"/>
      <w:r w:rsidRPr="00AA51A5">
        <w:rPr>
          <w:i w:val="0"/>
          <w:sz w:val="22"/>
          <w:szCs w:val="22"/>
          <w:lang w:eastAsia="en-US"/>
        </w:rPr>
        <w:t xml:space="preserve">. </w:t>
      </w:r>
      <w:proofErr w:type="spellStart"/>
      <w:r w:rsidRPr="00AA51A5">
        <w:rPr>
          <w:i w:val="0"/>
          <w:sz w:val="22"/>
          <w:szCs w:val="22"/>
          <w:lang w:eastAsia="en-US"/>
        </w:rPr>
        <w:t>Konsep</w:t>
      </w:r>
      <w:proofErr w:type="spellEnd"/>
      <w:r w:rsidRPr="00AA51A5">
        <w:rPr>
          <w:i w:val="0"/>
          <w:sz w:val="22"/>
          <w:szCs w:val="22"/>
          <w:lang w:eastAsia="en-US"/>
        </w:rPr>
        <w:t xml:space="preserve">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penelitian</w:t>
      </w:r>
      <w:proofErr w:type="spellEnd"/>
      <w:r w:rsidRPr="00AA51A5">
        <w:rPr>
          <w:i w:val="0"/>
          <w:sz w:val="22"/>
          <w:szCs w:val="22"/>
          <w:lang w:eastAsia="en-US"/>
        </w:rPr>
        <w:t xml:space="preserve"> </w:t>
      </w:r>
      <w:proofErr w:type="spellStart"/>
      <w:r w:rsidRPr="00AA51A5">
        <w:rPr>
          <w:i w:val="0"/>
          <w:sz w:val="22"/>
          <w:szCs w:val="22"/>
          <w:lang w:eastAsia="en-US"/>
        </w:rPr>
        <w:t>ini</w:t>
      </w:r>
      <w:proofErr w:type="spellEnd"/>
      <w:r w:rsidRPr="00AA51A5">
        <w:rPr>
          <w:i w:val="0"/>
          <w:sz w:val="22"/>
          <w:szCs w:val="22"/>
          <w:lang w:eastAsia="en-US"/>
        </w:rPr>
        <w:t xml:space="preserve"> </w:t>
      </w:r>
      <w:proofErr w:type="spellStart"/>
      <w:r w:rsidRPr="00AA51A5">
        <w:rPr>
          <w:i w:val="0"/>
          <w:sz w:val="22"/>
          <w:szCs w:val="22"/>
          <w:lang w:eastAsia="en-US"/>
        </w:rPr>
        <w:t>menggunakan</w:t>
      </w:r>
      <w:proofErr w:type="spellEnd"/>
      <w:r w:rsidRPr="00AA51A5">
        <w:rPr>
          <w:i w:val="0"/>
          <w:sz w:val="22"/>
          <w:szCs w:val="22"/>
          <w:lang w:eastAsia="en-US"/>
        </w:rPr>
        <w:t xml:space="preserve"> </w:t>
      </w:r>
      <w:proofErr w:type="spellStart"/>
      <w:r w:rsidRPr="00AA51A5">
        <w:rPr>
          <w:i w:val="0"/>
          <w:sz w:val="22"/>
          <w:szCs w:val="22"/>
          <w:lang w:eastAsia="en-US"/>
        </w:rPr>
        <w:t>Transformasi</w:t>
      </w:r>
      <w:proofErr w:type="spellEnd"/>
      <w:r w:rsidRPr="00AA51A5">
        <w:rPr>
          <w:i w:val="0"/>
          <w:sz w:val="22"/>
          <w:szCs w:val="22"/>
          <w:lang w:eastAsia="en-US"/>
        </w:rPr>
        <w:t xml:space="preserve"> </w:t>
      </w:r>
      <w:proofErr w:type="spellStart"/>
      <w:r w:rsidRPr="00AA51A5">
        <w:rPr>
          <w:i w:val="0"/>
          <w:sz w:val="22"/>
          <w:szCs w:val="22"/>
          <w:lang w:eastAsia="en-US"/>
        </w:rPr>
        <w:t>Birokrasi</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New Public Service </w:t>
      </w:r>
      <w:proofErr w:type="spellStart"/>
      <w:r w:rsidRPr="00AA51A5">
        <w:rPr>
          <w:i w:val="0"/>
          <w:sz w:val="22"/>
          <w:szCs w:val="22"/>
          <w:lang w:eastAsia="en-US"/>
        </w:rPr>
        <w:t>yaitu</w:t>
      </w:r>
      <w:proofErr w:type="spellEnd"/>
      <w:r w:rsidRPr="00AA51A5">
        <w:rPr>
          <w:i w:val="0"/>
          <w:sz w:val="22"/>
          <w:szCs w:val="22"/>
          <w:lang w:eastAsia="en-US"/>
        </w:rPr>
        <w:t xml:space="preserve"> </w:t>
      </w:r>
      <w:proofErr w:type="spellStart"/>
      <w:r w:rsidRPr="00AA51A5">
        <w:rPr>
          <w:i w:val="0"/>
          <w:sz w:val="22"/>
          <w:szCs w:val="22"/>
          <w:lang w:eastAsia="en-US"/>
        </w:rPr>
        <w:t>untuk</w:t>
      </w:r>
      <w:proofErr w:type="spellEnd"/>
      <w:r w:rsidRPr="00AA51A5">
        <w:rPr>
          <w:i w:val="0"/>
          <w:sz w:val="22"/>
          <w:szCs w:val="22"/>
          <w:lang w:eastAsia="en-US"/>
        </w:rPr>
        <w:t xml:space="preserve"> </w:t>
      </w:r>
      <w:proofErr w:type="spellStart"/>
      <w:r w:rsidRPr="00AA51A5">
        <w:rPr>
          <w:i w:val="0"/>
          <w:sz w:val="22"/>
          <w:szCs w:val="22"/>
          <w:lang w:eastAsia="en-US"/>
        </w:rPr>
        <w:t>menggambarkan</w:t>
      </w:r>
      <w:proofErr w:type="spellEnd"/>
      <w:r w:rsidRPr="00AA51A5">
        <w:rPr>
          <w:i w:val="0"/>
          <w:sz w:val="22"/>
          <w:szCs w:val="22"/>
          <w:lang w:eastAsia="en-US"/>
        </w:rPr>
        <w:t xml:space="preserve"> </w:t>
      </w:r>
      <w:proofErr w:type="spellStart"/>
      <w:r w:rsidRPr="00AA51A5">
        <w:rPr>
          <w:i w:val="0"/>
          <w:sz w:val="22"/>
          <w:szCs w:val="22"/>
          <w:lang w:eastAsia="en-US"/>
        </w:rPr>
        <w:t>bahwa</w:t>
      </w:r>
      <w:proofErr w:type="spellEnd"/>
      <w:r w:rsidRPr="00AA51A5">
        <w:rPr>
          <w:i w:val="0"/>
          <w:sz w:val="22"/>
          <w:szCs w:val="22"/>
          <w:lang w:eastAsia="en-US"/>
        </w:rPr>
        <w:t xml:space="preserve"> </w:t>
      </w:r>
      <w:proofErr w:type="spellStart"/>
      <w:r w:rsidRPr="00AA51A5">
        <w:rPr>
          <w:i w:val="0"/>
          <w:sz w:val="22"/>
          <w:szCs w:val="22"/>
          <w:lang w:eastAsia="en-US"/>
        </w:rPr>
        <w:t>birokrasi</w:t>
      </w:r>
      <w:proofErr w:type="spellEnd"/>
      <w:r w:rsidRPr="00AA51A5">
        <w:rPr>
          <w:i w:val="0"/>
          <w:sz w:val="22"/>
          <w:szCs w:val="22"/>
          <w:lang w:eastAsia="en-US"/>
        </w:rPr>
        <w:t xml:space="preserve"> </w:t>
      </w:r>
      <w:proofErr w:type="spellStart"/>
      <w:r w:rsidRPr="00AA51A5">
        <w:rPr>
          <w:i w:val="0"/>
          <w:sz w:val="22"/>
          <w:szCs w:val="22"/>
          <w:lang w:eastAsia="en-US"/>
        </w:rPr>
        <w:t>memiliki</w:t>
      </w:r>
      <w:proofErr w:type="spellEnd"/>
      <w:r w:rsidRPr="00AA51A5">
        <w:rPr>
          <w:i w:val="0"/>
          <w:sz w:val="22"/>
          <w:szCs w:val="22"/>
          <w:lang w:eastAsia="en-US"/>
        </w:rPr>
        <w:t xml:space="preserve"> </w:t>
      </w:r>
      <w:proofErr w:type="spellStart"/>
      <w:r w:rsidRPr="00AA51A5">
        <w:rPr>
          <w:i w:val="0"/>
          <w:sz w:val="22"/>
          <w:szCs w:val="22"/>
          <w:lang w:eastAsia="en-US"/>
        </w:rPr>
        <w:t>tanggung</w:t>
      </w:r>
      <w:proofErr w:type="spellEnd"/>
      <w:r w:rsidRPr="00AA51A5">
        <w:rPr>
          <w:i w:val="0"/>
          <w:sz w:val="22"/>
          <w:szCs w:val="22"/>
          <w:lang w:eastAsia="en-US"/>
        </w:rPr>
        <w:t xml:space="preserve"> </w:t>
      </w:r>
      <w:proofErr w:type="spellStart"/>
      <w:r w:rsidRPr="00AA51A5">
        <w:rPr>
          <w:i w:val="0"/>
          <w:sz w:val="22"/>
          <w:szCs w:val="22"/>
          <w:lang w:eastAsia="en-US"/>
        </w:rPr>
        <w:t>jawab</w:t>
      </w:r>
      <w:proofErr w:type="spellEnd"/>
      <w:r w:rsidRPr="00AA51A5">
        <w:rPr>
          <w:i w:val="0"/>
          <w:sz w:val="22"/>
          <w:szCs w:val="22"/>
          <w:lang w:eastAsia="en-US"/>
        </w:rPr>
        <w:t xml:space="preserve"> </w:t>
      </w:r>
      <w:proofErr w:type="spellStart"/>
      <w:r w:rsidRPr="00AA51A5">
        <w:rPr>
          <w:i w:val="0"/>
          <w:sz w:val="22"/>
          <w:szCs w:val="22"/>
          <w:lang w:eastAsia="en-US"/>
        </w:rPr>
        <w:t>serta</w:t>
      </w:r>
      <w:proofErr w:type="spellEnd"/>
      <w:r w:rsidRPr="00AA51A5">
        <w:rPr>
          <w:i w:val="0"/>
          <w:sz w:val="22"/>
          <w:szCs w:val="22"/>
          <w:lang w:eastAsia="en-US"/>
        </w:rPr>
        <w:t xml:space="preserve"> </w:t>
      </w:r>
      <w:proofErr w:type="spellStart"/>
      <w:r w:rsidRPr="00AA51A5">
        <w:rPr>
          <w:i w:val="0"/>
          <w:sz w:val="22"/>
          <w:szCs w:val="22"/>
          <w:lang w:eastAsia="en-US"/>
        </w:rPr>
        <w:t>kewajiban</w:t>
      </w:r>
      <w:proofErr w:type="spellEnd"/>
      <w:r w:rsidRPr="00AA51A5">
        <w:rPr>
          <w:i w:val="0"/>
          <w:sz w:val="22"/>
          <w:szCs w:val="22"/>
          <w:lang w:eastAsia="en-US"/>
        </w:rPr>
        <w:t xml:space="preserve"> </w:t>
      </w:r>
      <w:proofErr w:type="spellStart"/>
      <w:r w:rsidRPr="00AA51A5">
        <w:rPr>
          <w:i w:val="0"/>
          <w:sz w:val="22"/>
          <w:szCs w:val="22"/>
          <w:lang w:eastAsia="en-US"/>
        </w:rPr>
        <w:t>untuk</w:t>
      </w:r>
      <w:proofErr w:type="spellEnd"/>
      <w:r w:rsidRPr="00AA51A5">
        <w:rPr>
          <w:i w:val="0"/>
          <w:sz w:val="22"/>
          <w:szCs w:val="22"/>
          <w:lang w:eastAsia="en-US"/>
        </w:rPr>
        <w:t xml:space="preserve"> </w:t>
      </w:r>
      <w:proofErr w:type="spellStart"/>
      <w:r w:rsidRPr="00AA51A5">
        <w:rPr>
          <w:i w:val="0"/>
          <w:sz w:val="22"/>
          <w:szCs w:val="22"/>
          <w:lang w:eastAsia="en-US"/>
        </w:rPr>
        <w:t>memberikan</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kepada</w:t>
      </w:r>
      <w:proofErr w:type="spellEnd"/>
      <w:r w:rsidRPr="00AA51A5">
        <w:rPr>
          <w:i w:val="0"/>
          <w:sz w:val="22"/>
          <w:szCs w:val="22"/>
          <w:lang w:eastAsia="en-US"/>
        </w:rPr>
        <w:t xml:space="preserve"> </w:t>
      </w:r>
      <w:proofErr w:type="spellStart"/>
      <w:r w:rsidRPr="00AA51A5">
        <w:rPr>
          <w:i w:val="0"/>
          <w:sz w:val="22"/>
          <w:szCs w:val="22"/>
          <w:lang w:eastAsia="en-US"/>
        </w:rPr>
        <w:t>masyarakat</w:t>
      </w:r>
      <w:proofErr w:type="spellEnd"/>
      <w:r w:rsidRPr="00AA51A5">
        <w:rPr>
          <w:i w:val="0"/>
          <w:sz w:val="22"/>
          <w:szCs w:val="22"/>
          <w:lang w:eastAsia="en-US"/>
        </w:rPr>
        <w:t xml:space="preserve"> </w:t>
      </w:r>
      <w:proofErr w:type="spellStart"/>
      <w:r w:rsidRPr="00AA51A5">
        <w:rPr>
          <w:i w:val="0"/>
          <w:sz w:val="22"/>
          <w:szCs w:val="22"/>
          <w:lang w:eastAsia="en-US"/>
        </w:rPr>
        <w:t>tanpa</w:t>
      </w:r>
      <w:proofErr w:type="spellEnd"/>
      <w:r w:rsidRPr="00AA51A5">
        <w:rPr>
          <w:i w:val="0"/>
          <w:sz w:val="22"/>
          <w:szCs w:val="22"/>
          <w:lang w:eastAsia="en-US"/>
        </w:rPr>
        <w:t xml:space="preserve"> </w:t>
      </w:r>
      <w:proofErr w:type="spellStart"/>
      <w:r w:rsidRPr="00AA51A5">
        <w:rPr>
          <w:i w:val="0"/>
          <w:sz w:val="22"/>
          <w:szCs w:val="22"/>
          <w:lang w:eastAsia="en-US"/>
        </w:rPr>
        <w:t>diskriminasi</w:t>
      </w:r>
      <w:proofErr w:type="spellEnd"/>
      <w:r w:rsidRPr="00AA51A5">
        <w:rPr>
          <w:i w:val="0"/>
          <w:sz w:val="22"/>
          <w:szCs w:val="22"/>
          <w:lang w:eastAsia="en-US"/>
        </w:rPr>
        <w:t xml:space="preserve"> </w:t>
      </w:r>
      <w:proofErr w:type="spellStart"/>
      <w:r w:rsidRPr="00AA51A5">
        <w:rPr>
          <w:i w:val="0"/>
          <w:sz w:val="22"/>
          <w:szCs w:val="22"/>
          <w:lang w:eastAsia="en-US"/>
        </w:rPr>
        <w:t>kepada</w:t>
      </w:r>
      <w:proofErr w:type="spellEnd"/>
      <w:r w:rsidRPr="00AA51A5">
        <w:rPr>
          <w:i w:val="0"/>
          <w:sz w:val="22"/>
          <w:szCs w:val="22"/>
          <w:lang w:eastAsia="en-US"/>
        </w:rPr>
        <w:t xml:space="preserve"> </w:t>
      </w:r>
      <w:proofErr w:type="spellStart"/>
      <w:r w:rsidRPr="00AA51A5">
        <w:rPr>
          <w:i w:val="0"/>
          <w:sz w:val="22"/>
          <w:szCs w:val="22"/>
          <w:lang w:eastAsia="en-US"/>
        </w:rPr>
        <w:t>setiap</w:t>
      </w:r>
      <w:proofErr w:type="spellEnd"/>
      <w:r w:rsidRPr="00AA51A5">
        <w:rPr>
          <w:i w:val="0"/>
          <w:sz w:val="22"/>
          <w:szCs w:val="22"/>
          <w:lang w:eastAsia="en-US"/>
        </w:rPr>
        <w:t xml:space="preserve"> </w:t>
      </w:r>
      <w:proofErr w:type="spellStart"/>
      <w:r w:rsidRPr="00AA51A5">
        <w:rPr>
          <w:i w:val="0"/>
          <w:sz w:val="22"/>
          <w:szCs w:val="22"/>
          <w:lang w:eastAsia="en-US"/>
        </w:rPr>
        <w:t>anggota</w:t>
      </w:r>
      <w:proofErr w:type="spellEnd"/>
      <w:r w:rsidRPr="00AA51A5">
        <w:rPr>
          <w:i w:val="0"/>
          <w:sz w:val="22"/>
          <w:szCs w:val="22"/>
          <w:lang w:eastAsia="en-US"/>
        </w:rPr>
        <w:t xml:space="preserve"> </w:t>
      </w:r>
      <w:proofErr w:type="spellStart"/>
      <w:r w:rsidRPr="00AA51A5">
        <w:rPr>
          <w:i w:val="0"/>
          <w:sz w:val="22"/>
          <w:szCs w:val="22"/>
          <w:lang w:eastAsia="en-US"/>
        </w:rPr>
        <w:t>masyarakat</w:t>
      </w:r>
      <w:proofErr w:type="spellEnd"/>
      <w:r w:rsidRPr="00AA51A5">
        <w:rPr>
          <w:i w:val="0"/>
          <w:sz w:val="22"/>
          <w:szCs w:val="22"/>
          <w:lang w:eastAsia="en-US"/>
        </w:rPr>
        <w:t xml:space="preserve"> </w:t>
      </w:r>
      <w:proofErr w:type="spellStart"/>
      <w:r w:rsidRPr="00AA51A5">
        <w:rPr>
          <w:i w:val="0"/>
          <w:sz w:val="22"/>
          <w:szCs w:val="22"/>
          <w:lang w:eastAsia="en-US"/>
        </w:rPr>
        <w:t>serta</w:t>
      </w:r>
      <w:proofErr w:type="spellEnd"/>
      <w:r w:rsidRPr="00AA51A5">
        <w:rPr>
          <w:i w:val="0"/>
          <w:sz w:val="22"/>
          <w:szCs w:val="22"/>
          <w:lang w:eastAsia="en-US"/>
        </w:rPr>
        <w:t xml:space="preserve"> </w:t>
      </w:r>
      <w:proofErr w:type="spellStart"/>
      <w:r w:rsidRPr="00AA51A5">
        <w:rPr>
          <w:i w:val="0"/>
          <w:sz w:val="22"/>
          <w:szCs w:val="22"/>
          <w:lang w:eastAsia="en-US"/>
        </w:rPr>
        <w:t>pemerintah</w:t>
      </w:r>
      <w:proofErr w:type="spellEnd"/>
      <w:r w:rsidRPr="00AA51A5">
        <w:rPr>
          <w:i w:val="0"/>
          <w:sz w:val="22"/>
          <w:szCs w:val="22"/>
          <w:lang w:eastAsia="en-US"/>
        </w:rPr>
        <w:t xml:space="preserve"> yang </w:t>
      </w:r>
      <w:proofErr w:type="spellStart"/>
      <w:r w:rsidRPr="00AA51A5">
        <w:rPr>
          <w:i w:val="0"/>
          <w:sz w:val="22"/>
          <w:szCs w:val="22"/>
          <w:lang w:eastAsia="en-US"/>
        </w:rPr>
        <w:t>inovatif</w:t>
      </w:r>
      <w:proofErr w:type="spellEnd"/>
      <w:r w:rsidRPr="00AA51A5">
        <w:rPr>
          <w:i w:val="0"/>
          <w:sz w:val="22"/>
          <w:szCs w:val="22"/>
          <w:lang w:eastAsia="en-US"/>
        </w:rPr>
        <w:t xml:space="preserve">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memenuhi</w:t>
      </w:r>
      <w:proofErr w:type="spellEnd"/>
      <w:r w:rsidRPr="00AA51A5">
        <w:rPr>
          <w:i w:val="0"/>
          <w:sz w:val="22"/>
          <w:szCs w:val="22"/>
          <w:lang w:eastAsia="en-US"/>
        </w:rPr>
        <w:t xml:space="preserve"> </w:t>
      </w:r>
      <w:proofErr w:type="spellStart"/>
      <w:r w:rsidRPr="00AA51A5">
        <w:rPr>
          <w:i w:val="0"/>
          <w:sz w:val="22"/>
          <w:szCs w:val="22"/>
          <w:lang w:eastAsia="en-US"/>
        </w:rPr>
        <w:t>kebutuhan</w:t>
      </w:r>
      <w:proofErr w:type="spellEnd"/>
      <w:r w:rsidRPr="00AA51A5">
        <w:rPr>
          <w:i w:val="0"/>
          <w:sz w:val="22"/>
          <w:szCs w:val="22"/>
          <w:lang w:eastAsia="en-US"/>
        </w:rPr>
        <w:t xml:space="preserve"> </w:t>
      </w:r>
      <w:proofErr w:type="spellStart"/>
      <w:r w:rsidRPr="00AA51A5">
        <w:rPr>
          <w:i w:val="0"/>
          <w:sz w:val="22"/>
          <w:szCs w:val="22"/>
          <w:lang w:eastAsia="en-US"/>
        </w:rPr>
        <w:t>masyarakat</w:t>
      </w:r>
      <w:proofErr w:type="spellEnd"/>
      <w:r w:rsidRPr="00AA51A5">
        <w:rPr>
          <w:i w:val="0"/>
          <w:sz w:val="22"/>
          <w:szCs w:val="22"/>
          <w:lang w:eastAsia="en-US"/>
        </w:rPr>
        <w:t xml:space="preserve"> di era </w:t>
      </w:r>
      <w:proofErr w:type="spellStart"/>
      <w:r w:rsidRPr="00AA51A5">
        <w:rPr>
          <w:i w:val="0"/>
          <w:sz w:val="22"/>
          <w:szCs w:val="22"/>
          <w:lang w:eastAsia="en-US"/>
        </w:rPr>
        <w:t>digitalisasi</w:t>
      </w:r>
      <w:proofErr w:type="spellEnd"/>
      <w:r w:rsidRPr="00AA51A5">
        <w:rPr>
          <w:i w:val="0"/>
          <w:sz w:val="22"/>
          <w:szCs w:val="22"/>
          <w:lang w:eastAsia="en-US"/>
        </w:rPr>
        <w:t xml:space="preserve">. Hasil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penelitian</w:t>
      </w:r>
      <w:proofErr w:type="spellEnd"/>
      <w:r w:rsidRPr="00AA51A5">
        <w:rPr>
          <w:i w:val="0"/>
          <w:sz w:val="22"/>
          <w:szCs w:val="22"/>
          <w:lang w:eastAsia="en-US"/>
        </w:rPr>
        <w:t xml:space="preserve"> </w:t>
      </w:r>
      <w:proofErr w:type="spellStart"/>
      <w:r w:rsidRPr="00AA51A5">
        <w:rPr>
          <w:i w:val="0"/>
          <w:sz w:val="22"/>
          <w:szCs w:val="22"/>
          <w:lang w:eastAsia="en-US"/>
        </w:rPr>
        <w:t>ini</w:t>
      </w:r>
      <w:proofErr w:type="spellEnd"/>
      <w:r w:rsidRPr="00AA51A5">
        <w:rPr>
          <w:i w:val="0"/>
          <w:sz w:val="22"/>
          <w:szCs w:val="22"/>
          <w:lang w:eastAsia="en-US"/>
        </w:rPr>
        <w:t xml:space="preserve"> </w:t>
      </w:r>
      <w:proofErr w:type="spellStart"/>
      <w:r w:rsidRPr="00AA51A5">
        <w:rPr>
          <w:i w:val="0"/>
          <w:sz w:val="22"/>
          <w:szCs w:val="22"/>
          <w:lang w:eastAsia="en-US"/>
        </w:rPr>
        <w:t>yaitu</w:t>
      </w:r>
      <w:proofErr w:type="spellEnd"/>
      <w:r w:rsidRPr="00AA51A5">
        <w:rPr>
          <w:i w:val="0"/>
          <w:sz w:val="22"/>
          <w:szCs w:val="22"/>
          <w:lang w:eastAsia="en-US"/>
        </w:rPr>
        <w:t xml:space="preserve">, (1) </w:t>
      </w:r>
      <w:proofErr w:type="spellStart"/>
      <w:r w:rsidRPr="00AA51A5">
        <w:rPr>
          <w:i w:val="0"/>
          <w:sz w:val="22"/>
          <w:szCs w:val="22"/>
          <w:lang w:eastAsia="en-US"/>
        </w:rPr>
        <w:t>Arah</w:t>
      </w:r>
      <w:proofErr w:type="spellEnd"/>
      <w:r w:rsidRPr="00AA51A5">
        <w:rPr>
          <w:i w:val="0"/>
          <w:sz w:val="22"/>
          <w:szCs w:val="22"/>
          <w:lang w:eastAsia="en-US"/>
        </w:rPr>
        <w:t xml:space="preserve"> </w:t>
      </w:r>
      <w:proofErr w:type="spellStart"/>
      <w:r w:rsidRPr="00AA51A5">
        <w:rPr>
          <w:i w:val="0"/>
          <w:sz w:val="22"/>
          <w:szCs w:val="22"/>
          <w:lang w:eastAsia="en-US"/>
        </w:rPr>
        <w:t>Baru</w:t>
      </w:r>
      <w:proofErr w:type="spellEnd"/>
      <w:r w:rsidRPr="00AA51A5">
        <w:rPr>
          <w:i w:val="0"/>
          <w:sz w:val="22"/>
          <w:szCs w:val="22"/>
          <w:lang w:eastAsia="en-US"/>
        </w:rPr>
        <w:t xml:space="preserve"> </w:t>
      </w:r>
      <w:proofErr w:type="spellStart"/>
      <w:r w:rsidRPr="00AA51A5">
        <w:rPr>
          <w:i w:val="0"/>
          <w:sz w:val="22"/>
          <w:szCs w:val="22"/>
          <w:lang w:eastAsia="en-US"/>
        </w:rPr>
        <w:t>Transformasi</w:t>
      </w:r>
      <w:proofErr w:type="spellEnd"/>
      <w:r w:rsidRPr="00AA51A5">
        <w:rPr>
          <w:i w:val="0"/>
          <w:sz w:val="22"/>
          <w:szCs w:val="22"/>
          <w:lang w:eastAsia="en-US"/>
        </w:rPr>
        <w:t xml:space="preserve"> </w:t>
      </w:r>
      <w:proofErr w:type="spellStart"/>
      <w:r w:rsidRPr="00AA51A5">
        <w:rPr>
          <w:i w:val="0"/>
          <w:sz w:val="22"/>
          <w:szCs w:val="22"/>
          <w:lang w:eastAsia="en-US"/>
        </w:rPr>
        <w:t>Sistem</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SDM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publik</w:t>
      </w:r>
      <w:proofErr w:type="spellEnd"/>
      <w:r w:rsidRPr="00AA51A5">
        <w:rPr>
          <w:i w:val="0"/>
          <w:sz w:val="22"/>
          <w:szCs w:val="22"/>
          <w:lang w:eastAsia="en-US"/>
        </w:rPr>
        <w:t xml:space="preserve">; </w:t>
      </w:r>
      <w:proofErr w:type="spellStart"/>
      <w:r w:rsidRPr="00AA51A5">
        <w:rPr>
          <w:i w:val="0"/>
          <w:sz w:val="22"/>
          <w:szCs w:val="22"/>
          <w:lang w:eastAsia="en-US"/>
        </w:rPr>
        <w:t>Premis</w:t>
      </w:r>
      <w:proofErr w:type="spellEnd"/>
      <w:r w:rsidRPr="00AA51A5">
        <w:rPr>
          <w:i w:val="0"/>
          <w:sz w:val="22"/>
          <w:szCs w:val="22"/>
          <w:lang w:eastAsia="en-US"/>
        </w:rPr>
        <w:t xml:space="preserve"> </w:t>
      </w:r>
      <w:proofErr w:type="spellStart"/>
      <w:r w:rsidRPr="00AA51A5">
        <w:rPr>
          <w:i w:val="0"/>
          <w:sz w:val="22"/>
          <w:szCs w:val="22"/>
          <w:lang w:eastAsia="en-US"/>
        </w:rPr>
        <w:t>penting</w:t>
      </w:r>
      <w:proofErr w:type="spellEnd"/>
      <w:r w:rsidRPr="00AA51A5">
        <w:rPr>
          <w:i w:val="0"/>
          <w:sz w:val="22"/>
          <w:szCs w:val="22"/>
          <w:lang w:eastAsia="en-US"/>
        </w:rPr>
        <w:t xml:space="preserve">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transformasi</w:t>
      </w:r>
      <w:proofErr w:type="spellEnd"/>
      <w:r w:rsidRPr="00AA51A5">
        <w:rPr>
          <w:i w:val="0"/>
          <w:sz w:val="22"/>
          <w:szCs w:val="22"/>
          <w:lang w:eastAsia="en-US"/>
        </w:rPr>
        <w:t xml:space="preserve"> </w:t>
      </w:r>
      <w:proofErr w:type="spellStart"/>
      <w:r w:rsidRPr="00AA51A5">
        <w:rPr>
          <w:i w:val="0"/>
          <w:sz w:val="22"/>
          <w:szCs w:val="22"/>
          <w:lang w:eastAsia="en-US"/>
        </w:rPr>
        <w:t>birokrasi</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publik</w:t>
      </w:r>
      <w:proofErr w:type="spellEnd"/>
      <w:r w:rsidRPr="00AA51A5">
        <w:rPr>
          <w:i w:val="0"/>
          <w:sz w:val="22"/>
          <w:szCs w:val="22"/>
          <w:lang w:eastAsia="en-US"/>
        </w:rPr>
        <w:t xml:space="preserve"> </w:t>
      </w:r>
      <w:proofErr w:type="spellStart"/>
      <w:r w:rsidRPr="00AA51A5">
        <w:rPr>
          <w:i w:val="0"/>
          <w:sz w:val="22"/>
          <w:szCs w:val="22"/>
          <w:lang w:eastAsia="en-US"/>
        </w:rPr>
        <w:t>yaitu</w:t>
      </w:r>
      <w:proofErr w:type="spellEnd"/>
      <w:r w:rsidRPr="00AA51A5">
        <w:rPr>
          <w:i w:val="0"/>
          <w:sz w:val="22"/>
          <w:szCs w:val="22"/>
          <w:lang w:eastAsia="en-US"/>
        </w:rPr>
        <w:t xml:space="preserve"> “rasa </w:t>
      </w:r>
      <w:proofErr w:type="spellStart"/>
      <w:r w:rsidRPr="00AA51A5">
        <w:rPr>
          <w:i w:val="0"/>
          <w:sz w:val="22"/>
          <w:szCs w:val="22"/>
          <w:lang w:eastAsia="en-US"/>
        </w:rPr>
        <w:t>kepemilikan</w:t>
      </w:r>
      <w:proofErr w:type="spellEnd"/>
      <w:r w:rsidRPr="00AA51A5">
        <w:rPr>
          <w:i w:val="0"/>
          <w:sz w:val="22"/>
          <w:szCs w:val="22"/>
          <w:lang w:eastAsia="en-US"/>
        </w:rPr>
        <w:t xml:space="preserve">” (sense of belonging) </w:t>
      </w:r>
      <w:proofErr w:type="spellStart"/>
      <w:r w:rsidRPr="00AA51A5">
        <w:rPr>
          <w:i w:val="0"/>
          <w:sz w:val="22"/>
          <w:szCs w:val="22"/>
          <w:lang w:eastAsia="en-US"/>
        </w:rPr>
        <w:t>dan</w:t>
      </w:r>
      <w:proofErr w:type="spellEnd"/>
      <w:r w:rsidRPr="00AA51A5">
        <w:rPr>
          <w:i w:val="0"/>
          <w:sz w:val="22"/>
          <w:szCs w:val="22"/>
          <w:lang w:eastAsia="en-US"/>
        </w:rPr>
        <w:t xml:space="preserve"> juga “rasa </w:t>
      </w:r>
      <w:proofErr w:type="spellStart"/>
      <w:r w:rsidRPr="00AA51A5">
        <w:rPr>
          <w:i w:val="0"/>
          <w:sz w:val="22"/>
          <w:szCs w:val="22"/>
          <w:lang w:eastAsia="en-US"/>
        </w:rPr>
        <w:t>kepemilikan</w:t>
      </w:r>
      <w:proofErr w:type="spellEnd"/>
      <w:r w:rsidRPr="00AA51A5">
        <w:rPr>
          <w:i w:val="0"/>
          <w:sz w:val="22"/>
          <w:szCs w:val="22"/>
          <w:lang w:eastAsia="en-US"/>
        </w:rPr>
        <w:t xml:space="preserve">” (token of membership).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mewujudkan</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publik</w:t>
      </w:r>
      <w:proofErr w:type="spellEnd"/>
      <w:r w:rsidRPr="00AA51A5">
        <w:rPr>
          <w:i w:val="0"/>
          <w:sz w:val="22"/>
          <w:szCs w:val="22"/>
          <w:lang w:eastAsia="en-US"/>
        </w:rPr>
        <w:t xml:space="preserve"> </w:t>
      </w:r>
      <w:proofErr w:type="spellStart"/>
      <w:r w:rsidRPr="00AA51A5">
        <w:rPr>
          <w:i w:val="0"/>
          <w:sz w:val="22"/>
          <w:szCs w:val="22"/>
          <w:lang w:eastAsia="en-US"/>
        </w:rPr>
        <w:t>bagi</w:t>
      </w:r>
      <w:proofErr w:type="spellEnd"/>
      <w:r w:rsidRPr="00AA51A5">
        <w:rPr>
          <w:i w:val="0"/>
          <w:sz w:val="22"/>
          <w:szCs w:val="22"/>
          <w:lang w:eastAsia="en-US"/>
        </w:rPr>
        <w:t xml:space="preserve"> </w:t>
      </w:r>
      <w:proofErr w:type="spellStart"/>
      <w:r w:rsidRPr="00AA51A5">
        <w:rPr>
          <w:i w:val="0"/>
          <w:sz w:val="22"/>
          <w:szCs w:val="22"/>
          <w:lang w:eastAsia="en-US"/>
        </w:rPr>
        <w:t>masyarakat</w:t>
      </w:r>
      <w:proofErr w:type="spellEnd"/>
      <w:r w:rsidRPr="00AA51A5">
        <w:rPr>
          <w:i w:val="0"/>
          <w:sz w:val="22"/>
          <w:szCs w:val="22"/>
          <w:lang w:eastAsia="en-US"/>
        </w:rPr>
        <w:t xml:space="preserve"> </w:t>
      </w:r>
      <w:proofErr w:type="spellStart"/>
      <w:r w:rsidRPr="00AA51A5">
        <w:rPr>
          <w:i w:val="0"/>
          <w:sz w:val="22"/>
          <w:szCs w:val="22"/>
          <w:lang w:eastAsia="en-US"/>
        </w:rPr>
        <w:t>disabilitas</w:t>
      </w:r>
      <w:proofErr w:type="spellEnd"/>
      <w:r w:rsidRPr="00AA51A5">
        <w:rPr>
          <w:i w:val="0"/>
          <w:sz w:val="22"/>
          <w:szCs w:val="22"/>
          <w:lang w:eastAsia="en-US"/>
        </w:rPr>
        <w:t xml:space="preserve"> Kota Malang, </w:t>
      </w:r>
      <w:proofErr w:type="spellStart"/>
      <w:r w:rsidRPr="00AA51A5">
        <w:rPr>
          <w:i w:val="0"/>
          <w:sz w:val="22"/>
          <w:szCs w:val="22"/>
          <w:lang w:eastAsia="en-US"/>
        </w:rPr>
        <w:t>Dinas</w:t>
      </w:r>
      <w:proofErr w:type="spellEnd"/>
      <w:r w:rsidRPr="00AA51A5">
        <w:rPr>
          <w:i w:val="0"/>
          <w:sz w:val="22"/>
          <w:szCs w:val="22"/>
          <w:lang w:eastAsia="en-US"/>
        </w:rPr>
        <w:t xml:space="preserve"> </w:t>
      </w:r>
      <w:proofErr w:type="spellStart"/>
      <w:r w:rsidRPr="00AA51A5">
        <w:rPr>
          <w:i w:val="0"/>
          <w:sz w:val="22"/>
          <w:szCs w:val="22"/>
          <w:lang w:eastAsia="en-US"/>
        </w:rPr>
        <w:t>Kesehatan</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Dinas</w:t>
      </w:r>
      <w:proofErr w:type="spellEnd"/>
      <w:r w:rsidRPr="00AA51A5">
        <w:rPr>
          <w:i w:val="0"/>
          <w:sz w:val="22"/>
          <w:szCs w:val="22"/>
          <w:lang w:eastAsia="en-US"/>
        </w:rPr>
        <w:t xml:space="preserve"> </w:t>
      </w:r>
      <w:proofErr w:type="spellStart"/>
      <w:r w:rsidRPr="00AA51A5">
        <w:rPr>
          <w:i w:val="0"/>
          <w:sz w:val="22"/>
          <w:szCs w:val="22"/>
          <w:lang w:eastAsia="en-US"/>
        </w:rPr>
        <w:t>Perpustakaan</w:t>
      </w:r>
      <w:proofErr w:type="spellEnd"/>
      <w:r w:rsidRPr="00AA51A5">
        <w:rPr>
          <w:i w:val="0"/>
          <w:sz w:val="22"/>
          <w:szCs w:val="22"/>
          <w:lang w:eastAsia="en-US"/>
        </w:rPr>
        <w:t xml:space="preserve"> </w:t>
      </w:r>
      <w:proofErr w:type="spellStart"/>
      <w:r w:rsidRPr="00AA51A5">
        <w:rPr>
          <w:i w:val="0"/>
          <w:sz w:val="22"/>
          <w:szCs w:val="22"/>
          <w:lang w:eastAsia="en-US"/>
        </w:rPr>
        <w:t>Umum</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Arsip</w:t>
      </w:r>
      <w:proofErr w:type="spellEnd"/>
      <w:r w:rsidRPr="00AA51A5">
        <w:rPr>
          <w:i w:val="0"/>
          <w:sz w:val="22"/>
          <w:szCs w:val="22"/>
          <w:lang w:eastAsia="en-US"/>
        </w:rPr>
        <w:t xml:space="preserve"> Daerah Kota Malang </w:t>
      </w:r>
      <w:proofErr w:type="spellStart"/>
      <w:r w:rsidRPr="00AA51A5">
        <w:rPr>
          <w:i w:val="0"/>
          <w:sz w:val="22"/>
          <w:szCs w:val="22"/>
          <w:lang w:eastAsia="en-US"/>
        </w:rPr>
        <w:t>telah</w:t>
      </w:r>
      <w:proofErr w:type="spellEnd"/>
      <w:r w:rsidRPr="00AA51A5">
        <w:rPr>
          <w:i w:val="0"/>
          <w:sz w:val="22"/>
          <w:szCs w:val="22"/>
          <w:lang w:eastAsia="en-US"/>
        </w:rPr>
        <w:t xml:space="preserve"> </w:t>
      </w:r>
      <w:proofErr w:type="spellStart"/>
      <w:r w:rsidRPr="00AA51A5">
        <w:rPr>
          <w:i w:val="0"/>
          <w:sz w:val="22"/>
          <w:szCs w:val="22"/>
          <w:lang w:eastAsia="en-US"/>
        </w:rPr>
        <w:t>meningkatkan</w:t>
      </w:r>
      <w:proofErr w:type="spellEnd"/>
      <w:r w:rsidRPr="00AA51A5">
        <w:rPr>
          <w:i w:val="0"/>
          <w:sz w:val="22"/>
          <w:szCs w:val="22"/>
          <w:lang w:eastAsia="en-US"/>
        </w:rPr>
        <w:t xml:space="preserve"> </w:t>
      </w:r>
      <w:proofErr w:type="spellStart"/>
      <w:r w:rsidRPr="00AA51A5">
        <w:rPr>
          <w:i w:val="0"/>
          <w:sz w:val="22"/>
          <w:szCs w:val="22"/>
          <w:lang w:eastAsia="en-US"/>
        </w:rPr>
        <w:t>mutu</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publik</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membangun</w:t>
      </w:r>
      <w:proofErr w:type="spellEnd"/>
      <w:r w:rsidRPr="00AA51A5">
        <w:rPr>
          <w:i w:val="0"/>
          <w:sz w:val="22"/>
          <w:szCs w:val="22"/>
          <w:lang w:eastAsia="en-US"/>
        </w:rPr>
        <w:t xml:space="preserve"> </w:t>
      </w:r>
      <w:proofErr w:type="spellStart"/>
      <w:r w:rsidRPr="00AA51A5">
        <w:rPr>
          <w:i w:val="0"/>
          <w:sz w:val="22"/>
          <w:szCs w:val="22"/>
          <w:lang w:eastAsia="en-US"/>
        </w:rPr>
        <w:t>budaya</w:t>
      </w:r>
      <w:proofErr w:type="spellEnd"/>
      <w:r w:rsidRPr="00AA51A5">
        <w:rPr>
          <w:i w:val="0"/>
          <w:sz w:val="22"/>
          <w:szCs w:val="22"/>
          <w:lang w:eastAsia="en-US"/>
        </w:rPr>
        <w:t xml:space="preserve"> </w:t>
      </w:r>
      <w:proofErr w:type="spellStart"/>
      <w:r w:rsidRPr="00AA51A5">
        <w:rPr>
          <w:i w:val="0"/>
          <w:sz w:val="22"/>
          <w:szCs w:val="22"/>
          <w:lang w:eastAsia="en-US"/>
        </w:rPr>
        <w:t>inovasi</w:t>
      </w:r>
      <w:proofErr w:type="spellEnd"/>
      <w:r w:rsidRPr="00AA51A5">
        <w:rPr>
          <w:i w:val="0"/>
          <w:sz w:val="22"/>
          <w:szCs w:val="22"/>
          <w:lang w:eastAsia="en-US"/>
        </w:rPr>
        <w:t xml:space="preserve">. </w:t>
      </w:r>
      <w:proofErr w:type="spellStart"/>
      <w:r w:rsidRPr="00AA51A5">
        <w:rPr>
          <w:i w:val="0"/>
          <w:sz w:val="22"/>
          <w:szCs w:val="22"/>
          <w:lang w:eastAsia="en-US"/>
        </w:rPr>
        <w:t>Puskesman</w:t>
      </w:r>
      <w:proofErr w:type="spellEnd"/>
      <w:r w:rsidRPr="00AA51A5">
        <w:rPr>
          <w:i w:val="0"/>
          <w:sz w:val="22"/>
          <w:szCs w:val="22"/>
          <w:lang w:eastAsia="en-US"/>
        </w:rPr>
        <w:t xml:space="preserve"> </w:t>
      </w:r>
      <w:proofErr w:type="spellStart"/>
      <w:r w:rsidRPr="00AA51A5">
        <w:rPr>
          <w:i w:val="0"/>
          <w:sz w:val="22"/>
          <w:szCs w:val="22"/>
          <w:lang w:eastAsia="en-US"/>
        </w:rPr>
        <w:t>Janti</w:t>
      </w:r>
      <w:proofErr w:type="spellEnd"/>
      <w:r w:rsidRPr="00AA51A5">
        <w:rPr>
          <w:i w:val="0"/>
          <w:sz w:val="22"/>
          <w:szCs w:val="22"/>
          <w:lang w:eastAsia="en-US"/>
        </w:rPr>
        <w:t xml:space="preserve"> </w:t>
      </w:r>
      <w:proofErr w:type="spellStart"/>
      <w:r w:rsidRPr="00AA51A5">
        <w:rPr>
          <w:i w:val="0"/>
          <w:sz w:val="22"/>
          <w:szCs w:val="22"/>
          <w:lang w:eastAsia="en-US"/>
        </w:rPr>
        <w:t>adalah</w:t>
      </w:r>
      <w:proofErr w:type="spellEnd"/>
      <w:r w:rsidRPr="00AA51A5">
        <w:rPr>
          <w:i w:val="0"/>
          <w:sz w:val="22"/>
          <w:szCs w:val="22"/>
          <w:lang w:eastAsia="en-US"/>
        </w:rPr>
        <w:t xml:space="preserve"> </w:t>
      </w:r>
      <w:proofErr w:type="spellStart"/>
      <w:r w:rsidRPr="00AA51A5">
        <w:rPr>
          <w:i w:val="0"/>
          <w:sz w:val="22"/>
          <w:szCs w:val="22"/>
          <w:lang w:eastAsia="en-US"/>
        </w:rPr>
        <w:t>organisasi</w:t>
      </w:r>
      <w:proofErr w:type="spellEnd"/>
      <w:r w:rsidRPr="00AA51A5">
        <w:rPr>
          <w:i w:val="0"/>
          <w:sz w:val="22"/>
          <w:szCs w:val="22"/>
          <w:lang w:eastAsia="en-US"/>
        </w:rPr>
        <w:t xml:space="preserve"> </w:t>
      </w:r>
      <w:proofErr w:type="spellStart"/>
      <w:r w:rsidRPr="00AA51A5">
        <w:rPr>
          <w:i w:val="0"/>
          <w:sz w:val="22"/>
          <w:szCs w:val="22"/>
          <w:lang w:eastAsia="en-US"/>
        </w:rPr>
        <w:t>pendamping</w:t>
      </w:r>
      <w:proofErr w:type="spellEnd"/>
      <w:r w:rsidRPr="00AA51A5">
        <w:rPr>
          <w:i w:val="0"/>
          <w:sz w:val="22"/>
          <w:szCs w:val="22"/>
          <w:lang w:eastAsia="en-US"/>
        </w:rPr>
        <w:t xml:space="preserve"> yang </w:t>
      </w:r>
      <w:proofErr w:type="spellStart"/>
      <w:r w:rsidRPr="00AA51A5">
        <w:rPr>
          <w:i w:val="0"/>
          <w:sz w:val="22"/>
          <w:szCs w:val="22"/>
          <w:lang w:eastAsia="en-US"/>
        </w:rPr>
        <w:t>telah</w:t>
      </w:r>
      <w:proofErr w:type="spellEnd"/>
      <w:r w:rsidRPr="00AA51A5">
        <w:rPr>
          <w:i w:val="0"/>
          <w:sz w:val="22"/>
          <w:szCs w:val="22"/>
          <w:lang w:eastAsia="en-US"/>
        </w:rPr>
        <w:t xml:space="preserve"> </w:t>
      </w:r>
      <w:proofErr w:type="spellStart"/>
      <w:r w:rsidRPr="00AA51A5">
        <w:rPr>
          <w:i w:val="0"/>
          <w:sz w:val="22"/>
          <w:szCs w:val="22"/>
          <w:lang w:eastAsia="en-US"/>
        </w:rPr>
        <w:t>memberikan</w:t>
      </w:r>
      <w:proofErr w:type="spellEnd"/>
      <w:r w:rsidRPr="00AA51A5">
        <w:rPr>
          <w:i w:val="0"/>
          <w:sz w:val="22"/>
          <w:szCs w:val="22"/>
          <w:lang w:eastAsia="en-US"/>
        </w:rPr>
        <w:t xml:space="preserve"> </w:t>
      </w:r>
      <w:proofErr w:type="spellStart"/>
      <w:r w:rsidRPr="00AA51A5">
        <w:rPr>
          <w:i w:val="0"/>
          <w:sz w:val="22"/>
          <w:szCs w:val="22"/>
          <w:lang w:eastAsia="en-US"/>
        </w:rPr>
        <w:t>langkah</w:t>
      </w:r>
      <w:proofErr w:type="spellEnd"/>
      <w:r w:rsidRPr="00AA51A5">
        <w:rPr>
          <w:i w:val="0"/>
          <w:sz w:val="22"/>
          <w:szCs w:val="22"/>
          <w:lang w:eastAsia="en-US"/>
        </w:rPr>
        <w:t xml:space="preserve"> </w:t>
      </w:r>
      <w:proofErr w:type="spellStart"/>
      <w:r w:rsidRPr="00AA51A5">
        <w:rPr>
          <w:i w:val="0"/>
          <w:sz w:val="22"/>
          <w:szCs w:val="22"/>
          <w:lang w:eastAsia="en-US"/>
        </w:rPr>
        <w:t>terobosan</w:t>
      </w:r>
      <w:proofErr w:type="spellEnd"/>
      <w:r w:rsidRPr="00AA51A5">
        <w:rPr>
          <w:i w:val="0"/>
          <w:sz w:val="22"/>
          <w:szCs w:val="22"/>
          <w:lang w:eastAsia="en-US"/>
        </w:rPr>
        <w:t xml:space="preserve"> </w:t>
      </w:r>
      <w:proofErr w:type="spellStart"/>
      <w:r w:rsidRPr="00AA51A5">
        <w:rPr>
          <w:i w:val="0"/>
          <w:sz w:val="22"/>
          <w:szCs w:val="22"/>
          <w:lang w:eastAsia="en-US"/>
        </w:rPr>
        <w:t>kemudahan</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kepada</w:t>
      </w:r>
      <w:proofErr w:type="spellEnd"/>
      <w:r w:rsidRPr="00AA51A5">
        <w:rPr>
          <w:i w:val="0"/>
          <w:sz w:val="22"/>
          <w:szCs w:val="22"/>
          <w:lang w:eastAsia="en-US"/>
        </w:rPr>
        <w:t xml:space="preserve"> </w:t>
      </w:r>
      <w:proofErr w:type="spellStart"/>
      <w:r w:rsidRPr="00AA51A5">
        <w:rPr>
          <w:i w:val="0"/>
          <w:sz w:val="22"/>
          <w:szCs w:val="22"/>
          <w:lang w:eastAsia="en-US"/>
        </w:rPr>
        <w:t>kelompok</w:t>
      </w:r>
      <w:proofErr w:type="spellEnd"/>
      <w:r w:rsidRPr="00AA51A5">
        <w:rPr>
          <w:i w:val="0"/>
          <w:sz w:val="22"/>
          <w:szCs w:val="22"/>
          <w:lang w:eastAsia="en-US"/>
        </w:rPr>
        <w:t xml:space="preserve"> </w:t>
      </w:r>
      <w:proofErr w:type="spellStart"/>
      <w:r w:rsidRPr="00AA51A5">
        <w:rPr>
          <w:i w:val="0"/>
          <w:sz w:val="22"/>
          <w:szCs w:val="22"/>
          <w:lang w:eastAsia="en-US"/>
        </w:rPr>
        <w:t>disabilitas</w:t>
      </w:r>
      <w:proofErr w:type="spellEnd"/>
      <w:r w:rsidRPr="00AA51A5">
        <w:rPr>
          <w:i w:val="0"/>
          <w:sz w:val="22"/>
          <w:szCs w:val="22"/>
          <w:lang w:eastAsia="en-US"/>
        </w:rPr>
        <w:t xml:space="preserve">. (2) </w:t>
      </w:r>
      <w:proofErr w:type="spellStart"/>
      <w:r w:rsidRPr="00AA51A5">
        <w:rPr>
          <w:i w:val="0"/>
          <w:sz w:val="22"/>
          <w:szCs w:val="22"/>
          <w:lang w:eastAsia="en-US"/>
        </w:rPr>
        <w:t>Ekslusifitas</w:t>
      </w:r>
      <w:proofErr w:type="spellEnd"/>
      <w:r w:rsidRPr="00AA51A5">
        <w:rPr>
          <w:i w:val="0"/>
          <w:sz w:val="22"/>
          <w:szCs w:val="22"/>
          <w:lang w:eastAsia="en-US"/>
        </w:rPr>
        <w:t xml:space="preserve"> </w:t>
      </w:r>
      <w:proofErr w:type="spellStart"/>
      <w:r w:rsidRPr="00AA51A5">
        <w:rPr>
          <w:i w:val="0"/>
          <w:sz w:val="22"/>
          <w:szCs w:val="22"/>
          <w:lang w:eastAsia="en-US"/>
        </w:rPr>
        <w:t>dan</w:t>
      </w:r>
      <w:proofErr w:type="spellEnd"/>
      <w:r w:rsidRPr="00AA51A5">
        <w:rPr>
          <w:i w:val="0"/>
          <w:sz w:val="22"/>
          <w:szCs w:val="22"/>
          <w:lang w:eastAsia="en-US"/>
        </w:rPr>
        <w:t xml:space="preserve"> </w:t>
      </w:r>
      <w:proofErr w:type="spellStart"/>
      <w:r w:rsidRPr="00AA51A5">
        <w:rPr>
          <w:i w:val="0"/>
          <w:sz w:val="22"/>
          <w:szCs w:val="22"/>
          <w:lang w:eastAsia="en-US"/>
        </w:rPr>
        <w:t>Inovasi</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publik</w:t>
      </w:r>
      <w:proofErr w:type="spellEnd"/>
      <w:r w:rsidRPr="00AA51A5">
        <w:rPr>
          <w:i w:val="0"/>
          <w:sz w:val="22"/>
          <w:szCs w:val="22"/>
          <w:lang w:eastAsia="en-US"/>
        </w:rPr>
        <w:t xml:space="preserve">; </w:t>
      </w:r>
      <w:proofErr w:type="spellStart"/>
      <w:r w:rsidRPr="00AA51A5">
        <w:rPr>
          <w:i w:val="0"/>
          <w:sz w:val="22"/>
          <w:szCs w:val="22"/>
          <w:lang w:eastAsia="en-US"/>
        </w:rPr>
        <w:t>Perubahan</w:t>
      </w:r>
      <w:proofErr w:type="spellEnd"/>
      <w:r w:rsidRPr="00AA51A5">
        <w:rPr>
          <w:i w:val="0"/>
          <w:sz w:val="22"/>
          <w:szCs w:val="22"/>
          <w:lang w:eastAsia="en-US"/>
        </w:rPr>
        <w:t xml:space="preserve"> </w:t>
      </w:r>
      <w:proofErr w:type="spellStart"/>
      <w:r w:rsidRPr="00AA51A5">
        <w:rPr>
          <w:i w:val="0"/>
          <w:sz w:val="22"/>
          <w:szCs w:val="22"/>
          <w:lang w:eastAsia="en-US"/>
        </w:rPr>
        <w:t>paradigma</w:t>
      </w:r>
      <w:proofErr w:type="spellEnd"/>
      <w:r w:rsidRPr="00AA51A5">
        <w:rPr>
          <w:i w:val="0"/>
          <w:sz w:val="22"/>
          <w:szCs w:val="22"/>
          <w:lang w:eastAsia="en-US"/>
        </w:rPr>
        <w:t xml:space="preserve"> </w:t>
      </w:r>
      <w:proofErr w:type="spellStart"/>
      <w:r w:rsidRPr="00AA51A5">
        <w:rPr>
          <w:i w:val="0"/>
          <w:sz w:val="22"/>
          <w:szCs w:val="22"/>
          <w:lang w:eastAsia="en-US"/>
        </w:rPr>
        <w:t>menuju</w:t>
      </w:r>
      <w:proofErr w:type="spellEnd"/>
      <w:r w:rsidRPr="00AA51A5">
        <w:rPr>
          <w:i w:val="0"/>
          <w:sz w:val="22"/>
          <w:szCs w:val="22"/>
          <w:lang w:eastAsia="en-US"/>
        </w:rPr>
        <w:t xml:space="preserve"> proses governance </w:t>
      </w:r>
      <w:proofErr w:type="spellStart"/>
      <w:r w:rsidRPr="00AA51A5">
        <w:rPr>
          <w:i w:val="0"/>
          <w:sz w:val="22"/>
          <w:szCs w:val="22"/>
          <w:lang w:eastAsia="en-US"/>
        </w:rPr>
        <w:t>tidak</w:t>
      </w:r>
      <w:proofErr w:type="spellEnd"/>
      <w:r w:rsidRPr="00AA51A5">
        <w:rPr>
          <w:i w:val="0"/>
          <w:sz w:val="22"/>
          <w:szCs w:val="22"/>
          <w:lang w:eastAsia="en-US"/>
        </w:rPr>
        <w:t xml:space="preserve"> </w:t>
      </w:r>
      <w:proofErr w:type="spellStart"/>
      <w:r w:rsidRPr="00AA51A5">
        <w:rPr>
          <w:i w:val="0"/>
          <w:sz w:val="22"/>
          <w:szCs w:val="22"/>
          <w:lang w:eastAsia="en-US"/>
        </w:rPr>
        <w:t>berpengaruh</w:t>
      </w:r>
      <w:proofErr w:type="spellEnd"/>
      <w:r w:rsidRPr="00AA51A5">
        <w:rPr>
          <w:i w:val="0"/>
          <w:sz w:val="22"/>
          <w:szCs w:val="22"/>
          <w:lang w:eastAsia="en-US"/>
        </w:rPr>
        <w:t xml:space="preserve"> </w:t>
      </w:r>
      <w:proofErr w:type="spellStart"/>
      <w:r w:rsidRPr="00AA51A5">
        <w:rPr>
          <w:i w:val="0"/>
          <w:sz w:val="22"/>
          <w:szCs w:val="22"/>
          <w:lang w:eastAsia="en-US"/>
        </w:rPr>
        <w:t>signifikan</w:t>
      </w:r>
      <w:proofErr w:type="spellEnd"/>
      <w:r w:rsidRPr="00AA51A5">
        <w:rPr>
          <w:i w:val="0"/>
          <w:sz w:val="22"/>
          <w:szCs w:val="22"/>
          <w:lang w:eastAsia="en-US"/>
        </w:rPr>
        <w:t xml:space="preserve"> </w:t>
      </w:r>
      <w:proofErr w:type="spellStart"/>
      <w:r w:rsidRPr="00AA51A5">
        <w:rPr>
          <w:i w:val="0"/>
          <w:sz w:val="22"/>
          <w:szCs w:val="22"/>
          <w:lang w:eastAsia="en-US"/>
        </w:rPr>
        <w:t>dalam</w:t>
      </w:r>
      <w:proofErr w:type="spellEnd"/>
      <w:r w:rsidRPr="00AA51A5">
        <w:rPr>
          <w:i w:val="0"/>
          <w:sz w:val="22"/>
          <w:szCs w:val="22"/>
          <w:lang w:eastAsia="en-US"/>
        </w:rPr>
        <w:t xml:space="preserve"> </w:t>
      </w:r>
      <w:proofErr w:type="spellStart"/>
      <w:r w:rsidRPr="00AA51A5">
        <w:rPr>
          <w:i w:val="0"/>
          <w:sz w:val="22"/>
          <w:szCs w:val="22"/>
          <w:lang w:eastAsia="en-US"/>
        </w:rPr>
        <w:t>pemberian</w:t>
      </w:r>
      <w:proofErr w:type="spellEnd"/>
      <w:r w:rsidRPr="00AA51A5">
        <w:rPr>
          <w:i w:val="0"/>
          <w:sz w:val="22"/>
          <w:szCs w:val="22"/>
          <w:lang w:eastAsia="en-US"/>
        </w:rPr>
        <w:t xml:space="preserve"> </w:t>
      </w:r>
      <w:proofErr w:type="spellStart"/>
      <w:r w:rsidRPr="00AA51A5">
        <w:rPr>
          <w:i w:val="0"/>
          <w:sz w:val="22"/>
          <w:szCs w:val="22"/>
          <w:lang w:eastAsia="en-US"/>
        </w:rPr>
        <w:t>pelayanan</w:t>
      </w:r>
      <w:proofErr w:type="spellEnd"/>
      <w:r w:rsidRPr="00AA51A5">
        <w:rPr>
          <w:i w:val="0"/>
          <w:sz w:val="22"/>
          <w:szCs w:val="22"/>
          <w:lang w:eastAsia="en-US"/>
        </w:rPr>
        <w:t xml:space="preserve"> </w:t>
      </w:r>
      <w:proofErr w:type="spellStart"/>
      <w:r w:rsidRPr="00AA51A5">
        <w:rPr>
          <w:i w:val="0"/>
          <w:sz w:val="22"/>
          <w:szCs w:val="22"/>
          <w:lang w:eastAsia="en-US"/>
        </w:rPr>
        <w:t>publik</w:t>
      </w:r>
      <w:proofErr w:type="spellEnd"/>
      <w:r w:rsidRPr="00AA51A5">
        <w:rPr>
          <w:i w:val="0"/>
          <w:sz w:val="22"/>
          <w:szCs w:val="22"/>
          <w:lang w:eastAsia="en-US"/>
        </w:rPr>
        <w:t xml:space="preserve"> yang </w:t>
      </w:r>
      <w:proofErr w:type="spellStart"/>
      <w:r w:rsidRPr="00AA51A5">
        <w:rPr>
          <w:i w:val="0"/>
          <w:sz w:val="22"/>
          <w:szCs w:val="22"/>
          <w:lang w:eastAsia="en-US"/>
        </w:rPr>
        <w:t>baik</w:t>
      </w:r>
      <w:proofErr w:type="spellEnd"/>
      <w:r w:rsidRPr="00AA51A5">
        <w:rPr>
          <w:i w:val="0"/>
          <w:sz w:val="22"/>
          <w:szCs w:val="22"/>
          <w:lang w:eastAsia="en-US"/>
        </w:rPr>
        <w:t>.</w:t>
      </w:r>
    </w:p>
    <w:p w14:paraId="7E05A419" w14:textId="77777777" w:rsidR="0020771E" w:rsidRDefault="0020771E" w:rsidP="0020771E">
      <w:pPr>
        <w:pStyle w:val="BodyAbstract"/>
        <w:ind w:left="0" w:right="6"/>
        <w:rPr>
          <w:i w:val="0"/>
          <w:sz w:val="22"/>
          <w:szCs w:val="22"/>
          <w:lang w:eastAsia="en-US"/>
        </w:rPr>
      </w:pPr>
    </w:p>
    <w:p w14:paraId="65057372" w14:textId="63F7E3FE" w:rsidR="000C5673" w:rsidRPr="00AA51A5" w:rsidRDefault="00AA51A5" w:rsidP="000C5673">
      <w:pPr>
        <w:pStyle w:val="BodyAbstract"/>
        <w:ind w:left="0" w:right="6"/>
        <w:rPr>
          <w:sz w:val="22"/>
          <w:szCs w:val="22"/>
        </w:rPr>
      </w:pPr>
      <w:r>
        <w:rPr>
          <w:bCs/>
          <w:i w:val="0"/>
          <w:iCs/>
          <w:sz w:val="22"/>
          <w:szCs w:val="22"/>
        </w:rPr>
        <w:t xml:space="preserve">Kata </w:t>
      </w:r>
      <w:proofErr w:type="spellStart"/>
      <w:r>
        <w:rPr>
          <w:bCs/>
          <w:i w:val="0"/>
          <w:iCs/>
          <w:sz w:val="22"/>
          <w:szCs w:val="22"/>
        </w:rPr>
        <w:t>Kunci</w:t>
      </w:r>
      <w:proofErr w:type="spellEnd"/>
      <w:r w:rsidR="000C5673" w:rsidRPr="00254856">
        <w:rPr>
          <w:bCs/>
          <w:i w:val="0"/>
          <w:iCs/>
          <w:sz w:val="22"/>
          <w:szCs w:val="22"/>
        </w:rPr>
        <w:t>:</w:t>
      </w:r>
      <w:r w:rsidR="000C5673">
        <w:rPr>
          <w:bCs/>
          <w:i w:val="0"/>
          <w:iCs/>
          <w:sz w:val="22"/>
          <w:szCs w:val="22"/>
          <w:lang w:val="id-ID"/>
        </w:rPr>
        <w:t xml:space="preserve"> </w:t>
      </w:r>
      <w:proofErr w:type="spellStart"/>
      <w:r>
        <w:rPr>
          <w:bCs/>
          <w:i w:val="0"/>
          <w:iCs/>
          <w:sz w:val="22"/>
          <w:szCs w:val="22"/>
        </w:rPr>
        <w:t>Inovasi</w:t>
      </w:r>
      <w:proofErr w:type="spellEnd"/>
      <w:r>
        <w:rPr>
          <w:bCs/>
          <w:i w:val="0"/>
          <w:iCs/>
          <w:sz w:val="22"/>
          <w:szCs w:val="22"/>
        </w:rPr>
        <w:t xml:space="preserve"> </w:t>
      </w:r>
      <w:proofErr w:type="spellStart"/>
      <w:r>
        <w:rPr>
          <w:bCs/>
          <w:i w:val="0"/>
          <w:iCs/>
          <w:sz w:val="22"/>
          <w:szCs w:val="22"/>
        </w:rPr>
        <w:t>Pemerintah</w:t>
      </w:r>
      <w:proofErr w:type="spellEnd"/>
      <w:r>
        <w:rPr>
          <w:bCs/>
          <w:i w:val="0"/>
          <w:iCs/>
          <w:sz w:val="22"/>
          <w:szCs w:val="22"/>
        </w:rPr>
        <w:t xml:space="preserve">, New Public Service, </w:t>
      </w:r>
      <w:proofErr w:type="spellStart"/>
      <w:r>
        <w:rPr>
          <w:bCs/>
          <w:i w:val="0"/>
          <w:iCs/>
          <w:sz w:val="22"/>
          <w:szCs w:val="22"/>
        </w:rPr>
        <w:t>Transformasi</w:t>
      </w:r>
      <w:proofErr w:type="spellEnd"/>
      <w:r>
        <w:rPr>
          <w:bCs/>
          <w:i w:val="0"/>
          <w:iCs/>
          <w:sz w:val="22"/>
          <w:szCs w:val="22"/>
        </w:rPr>
        <w:t xml:space="preserve"> </w:t>
      </w:r>
      <w:proofErr w:type="spellStart"/>
      <w:r>
        <w:rPr>
          <w:bCs/>
          <w:i w:val="0"/>
          <w:iCs/>
          <w:sz w:val="22"/>
          <w:szCs w:val="22"/>
        </w:rPr>
        <w:t>Birokrasi</w:t>
      </w:r>
      <w:proofErr w:type="spellEnd"/>
      <w:r>
        <w:rPr>
          <w:bCs/>
          <w:i w:val="0"/>
          <w:iCs/>
          <w:sz w:val="22"/>
          <w:szCs w:val="22"/>
        </w:rPr>
        <w:t>, Brexit Braille</w:t>
      </w:r>
    </w:p>
    <w:p w14:paraId="1D2AD640" w14:textId="77777777" w:rsidR="0078169A" w:rsidRPr="005F1DF9" w:rsidRDefault="0078169A" w:rsidP="000C5673">
      <w:pPr>
        <w:pStyle w:val="BodyAbstract"/>
        <w:ind w:left="0" w:right="6"/>
        <w:rPr>
          <w:sz w:val="22"/>
          <w:szCs w:val="22"/>
        </w:rPr>
      </w:pPr>
    </w:p>
    <w:p w14:paraId="0F6A1611" w14:textId="77777777" w:rsidR="000C5673" w:rsidRPr="00BB3D38" w:rsidRDefault="000C5673" w:rsidP="000C5673">
      <w:pPr>
        <w:pStyle w:val="AbstractTitle"/>
        <w:spacing w:after="120"/>
        <w:rPr>
          <w:i/>
          <w:sz w:val="22"/>
          <w:szCs w:val="22"/>
        </w:rPr>
      </w:pPr>
      <w:r w:rsidRPr="00BB3D38">
        <w:rPr>
          <w:i/>
          <w:sz w:val="22"/>
          <w:szCs w:val="22"/>
        </w:rPr>
        <w:t>ABSTRA</w:t>
      </w:r>
      <w:r w:rsidRPr="00BB3D38">
        <w:rPr>
          <w:i/>
          <w:sz w:val="22"/>
          <w:szCs w:val="22"/>
          <w:lang w:val="id-ID"/>
        </w:rPr>
        <w:t>CT</w:t>
      </w:r>
      <w:r w:rsidRPr="00BB3D38">
        <w:rPr>
          <w:i/>
          <w:sz w:val="22"/>
          <w:szCs w:val="22"/>
        </w:rPr>
        <w:t xml:space="preserve"> (11pt Bold</w:t>
      </w:r>
      <w:r>
        <w:rPr>
          <w:i/>
          <w:sz w:val="22"/>
          <w:szCs w:val="22"/>
        </w:rPr>
        <w:t xml:space="preserve"> Italic</w:t>
      </w:r>
      <w:r w:rsidRPr="00BB3D38">
        <w:rPr>
          <w:i/>
          <w:sz w:val="22"/>
          <w:szCs w:val="22"/>
        </w:rPr>
        <w:t>)</w:t>
      </w:r>
    </w:p>
    <w:p w14:paraId="3E71CFEC" w14:textId="1A52A2BE" w:rsidR="00AA51A5" w:rsidRPr="00AA51A5" w:rsidRDefault="00AA51A5" w:rsidP="00AA51A5">
      <w:pPr>
        <w:pStyle w:val="BodyAbstract"/>
        <w:ind w:left="0" w:right="6"/>
        <w:rPr>
          <w:sz w:val="22"/>
          <w:szCs w:val="22"/>
          <w:lang w:eastAsia="en-US"/>
        </w:rPr>
      </w:pPr>
      <w:r w:rsidRPr="00AA51A5">
        <w:rPr>
          <w:sz w:val="22"/>
          <w:szCs w:val="22"/>
          <w:lang w:eastAsia="en-US"/>
        </w:rPr>
        <w:t xml:space="preserve">Bureaucratic innovation is the government's commitment to improving public services in building a good culture in government institutions. This study aims to analyze the transformation of the bureaucracy through public service innovations for persons with disabilities in Malang City. The research method in this study uses a qualitative descriptive approach with primary and secondary data sources. The data collection used the method of observation, interviews, and documentation. While the data analysis technique in this study uses the method developed by </w:t>
      </w:r>
      <w:proofErr w:type="spellStart"/>
      <w:r w:rsidRPr="00AA51A5">
        <w:rPr>
          <w:sz w:val="22"/>
          <w:szCs w:val="22"/>
          <w:lang w:eastAsia="en-US"/>
        </w:rPr>
        <w:t>Cresswell</w:t>
      </w:r>
      <w:proofErr w:type="spellEnd"/>
      <w:r w:rsidRPr="00AA51A5">
        <w:rPr>
          <w:sz w:val="22"/>
          <w:szCs w:val="22"/>
          <w:lang w:eastAsia="en-US"/>
        </w:rPr>
        <w:t xml:space="preserve">, </w:t>
      </w:r>
      <w:r>
        <w:rPr>
          <w:sz w:val="22"/>
          <w:szCs w:val="22"/>
          <w:lang w:eastAsia="en-US"/>
        </w:rPr>
        <w:t>specifically</w:t>
      </w:r>
      <w:r w:rsidRPr="00AA51A5">
        <w:rPr>
          <w:sz w:val="22"/>
          <w:szCs w:val="22"/>
          <w:lang w:eastAsia="en-US"/>
        </w:rPr>
        <w:t xml:space="preserve"> processing and interpreting data, reading the entire data, coding, describing categories and themes, and checking the accuracy of research results for drawing conclusions.</w:t>
      </w:r>
      <w:r>
        <w:rPr>
          <w:sz w:val="22"/>
          <w:szCs w:val="22"/>
          <w:lang w:eastAsia="en-US"/>
        </w:rPr>
        <w:t xml:space="preserve"> </w:t>
      </w:r>
      <w:r w:rsidRPr="00AA51A5">
        <w:rPr>
          <w:sz w:val="22"/>
          <w:szCs w:val="22"/>
          <w:lang w:eastAsia="en-US"/>
        </w:rPr>
        <w:t xml:space="preserve">The concept in this study uses Bureaucratic Transformation and New Public Service, which is to illustrate that the bureaucracy has the responsibility and obligation to </w:t>
      </w:r>
      <w:r w:rsidRPr="00AA51A5">
        <w:rPr>
          <w:sz w:val="22"/>
          <w:szCs w:val="22"/>
          <w:lang w:eastAsia="en-US"/>
        </w:rPr>
        <w:lastRenderedPageBreak/>
        <w:t xml:space="preserve">provide services to the community without discrimination to every member of the community as well as an innovative government in meeting the needs of society in the era of digitalization. The results in this study are, (1) New Directions for System and HR Transformation in public services; An important premise in the transformation of the bureaucracy and public services is a "sense of belonging" and a "sense of ownership" (token of membership). In realizing public services for people with disabilities in Malang City, the Health Service and </w:t>
      </w:r>
      <w:proofErr w:type="spellStart"/>
      <w:r w:rsidRPr="00AA51A5">
        <w:rPr>
          <w:sz w:val="22"/>
          <w:szCs w:val="22"/>
          <w:lang w:eastAsia="en-US"/>
        </w:rPr>
        <w:t>Janti</w:t>
      </w:r>
      <w:proofErr w:type="spellEnd"/>
      <w:r w:rsidRPr="00AA51A5">
        <w:rPr>
          <w:sz w:val="22"/>
          <w:szCs w:val="22"/>
          <w:lang w:eastAsia="en-US"/>
        </w:rPr>
        <w:t xml:space="preserve"> Public </w:t>
      </w:r>
      <w:proofErr w:type="spellStart"/>
      <w:r w:rsidRPr="00AA51A5">
        <w:rPr>
          <w:sz w:val="22"/>
          <w:szCs w:val="22"/>
          <w:lang w:eastAsia="en-US"/>
        </w:rPr>
        <w:t>Healt</w:t>
      </w:r>
      <w:proofErr w:type="spellEnd"/>
      <w:r w:rsidRPr="00AA51A5">
        <w:rPr>
          <w:sz w:val="22"/>
          <w:szCs w:val="22"/>
          <w:lang w:eastAsia="en-US"/>
        </w:rPr>
        <w:t xml:space="preserve"> Center have improved the quality of public services and built a culture of innovation. </w:t>
      </w:r>
      <w:proofErr w:type="spellStart"/>
      <w:r w:rsidRPr="00AA51A5">
        <w:rPr>
          <w:sz w:val="22"/>
          <w:szCs w:val="22"/>
          <w:lang w:eastAsia="en-US"/>
        </w:rPr>
        <w:t>Janti</w:t>
      </w:r>
      <w:proofErr w:type="spellEnd"/>
      <w:r w:rsidRPr="00AA51A5">
        <w:rPr>
          <w:sz w:val="22"/>
          <w:szCs w:val="22"/>
          <w:lang w:eastAsia="en-US"/>
        </w:rPr>
        <w:t xml:space="preserve"> Public </w:t>
      </w:r>
      <w:proofErr w:type="spellStart"/>
      <w:r w:rsidRPr="00AA51A5">
        <w:rPr>
          <w:sz w:val="22"/>
          <w:szCs w:val="22"/>
          <w:lang w:eastAsia="en-US"/>
        </w:rPr>
        <w:t>Healt</w:t>
      </w:r>
      <w:proofErr w:type="spellEnd"/>
      <w:r w:rsidRPr="00AA51A5">
        <w:rPr>
          <w:sz w:val="22"/>
          <w:szCs w:val="22"/>
          <w:lang w:eastAsia="en-US"/>
        </w:rPr>
        <w:t xml:space="preserve"> Center is a companion organization that has provided breakthrough steps to facilitate services for disabled groups. (2) the exclusivity and innovation of public services; The paradigm shift towards the governance process has no significant effect on the provision of good public services.</w:t>
      </w:r>
    </w:p>
    <w:p w14:paraId="7158BB6F" w14:textId="77777777" w:rsidR="00AA51A5" w:rsidRPr="00AA51A5" w:rsidRDefault="00AA51A5" w:rsidP="00AA51A5">
      <w:pPr>
        <w:pStyle w:val="BodyAbstract"/>
        <w:ind w:left="0" w:right="6"/>
        <w:rPr>
          <w:sz w:val="22"/>
          <w:szCs w:val="22"/>
          <w:lang w:eastAsia="en-US"/>
        </w:rPr>
      </w:pPr>
    </w:p>
    <w:p w14:paraId="407E2554" w14:textId="048008F5" w:rsidR="00AA51A5" w:rsidRPr="00AA51A5" w:rsidRDefault="00AA51A5" w:rsidP="00AA51A5">
      <w:pPr>
        <w:pStyle w:val="BodyAbstract"/>
        <w:ind w:left="0" w:right="6"/>
        <w:rPr>
          <w:sz w:val="22"/>
          <w:szCs w:val="22"/>
        </w:rPr>
      </w:pPr>
      <w:r w:rsidRPr="00AA51A5">
        <w:rPr>
          <w:bCs/>
          <w:iCs/>
          <w:sz w:val="22"/>
          <w:szCs w:val="22"/>
        </w:rPr>
        <w:t>Key Word:</w:t>
      </w:r>
      <w:r w:rsidRPr="00AA51A5">
        <w:rPr>
          <w:bCs/>
          <w:iCs/>
          <w:sz w:val="22"/>
          <w:szCs w:val="22"/>
          <w:lang w:val="id-ID"/>
        </w:rPr>
        <w:t xml:space="preserve"> </w:t>
      </w:r>
      <w:r w:rsidRPr="00AA51A5">
        <w:rPr>
          <w:bCs/>
          <w:iCs/>
          <w:sz w:val="22"/>
          <w:szCs w:val="22"/>
        </w:rPr>
        <w:t>Government Innovation, New Public Service,</w:t>
      </w:r>
      <w:r>
        <w:rPr>
          <w:bCs/>
          <w:iCs/>
          <w:sz w:val="22"/>
          <w:szCs w:val="22"/>
        </w:rPr>
        <w:t xml:space="preserve"> </w:t>
      </w:r>
      <w:r w:rsidRPr="00AA51A5">
        <w:rPr>
          <w:sz w:val="22"/>
          <w:szCs w:val="22"/>
          <w:lang w:eastAsia="en-US"/>
        </w:rPr>
        <w:t>Bureaucratic</w:t>
      </w:r>
      <w:r w:rsidRPr="00AA51A5">
        <w:rPr>
          <w:bCs/>
          <w:iCs/>
          <w:sz w:val="22"/>
          <w:szCs w:val="22"/>
        </w:rPr>
        <w:t xml:space="preserve"> Transformation, Brexit Braille</w:t>
      </w:r>
      <w:r>
        <w:rPr>
          <w:bCs/>
          <w:iCs/>
          <w:sz w:val="22"/>
          <w:szCs w:val="22"/>
        </w:rPr>
        <w:t>.</w:t>
      </w:r>
    </w:p>
    <w:p w14:paraId="2E6E7B67" w14:textId="77777777" w:rsidR="00CD431B" w:rsidRDefault="00CD431B" w:rsidP="00CD431B">
      <w:pPr>
        <w:jc w:val="center"/>
        <w:rPr>
          <w:b/>
          <w:bCs/>
          <w:i/>
          <w:iCs/>
          <w:sz w:val="22"/>
          <w:szCs w:val="22"/>
        </w:rPr>
      </w:pPr>
    </w:p>
    <w:p w14:paraId="6EBB906F" w14:textId="77777777" w:rsidR="0078169A" w:rsidRDefault="0078169A" w:rsidP="00CD431B">
      <w:pPr>
        <w:jc w:val="both"/>
        <w:rPr>
          <w:sz w:val="22"/>
          <w:szCs w:val="22"/>
          <w:lang w:val="id-ID"/>
        </w:rPr>
      </w:pPr>
    </w:p>
    <w:p w14:paraId="2CA0EE1B" w14:textId="77777777" w:rsidR="0078169A" w:rsidRDefault="0078169A" w:rsidP="00CD431B">
      <w:pPr>
        <w:jc w:val="both"/>
        <w:rPr>
          <w:sz w:val="22"/>
          <w:szCs w:val="22"/>
          <w:lang w:val="id-ID"/>
        </w:rPr>
      </w:pPr>
    </w:p>
    <w:p w14:paraId="43DEE104" w14:textId="5B9E1CF5" w:rsidR="00CD431B" w:rsidRPr="000F77D2" w:rsidRDefault="00CD431B" w:rsidP="000F77D2">
      <w:pPr>
        <w:spacing w:line="360" w:lineRule="auto"/>
        <w:rPr>
          <w:b/>
          <w:bCs/>
          <w:sz w:val="24"/>
          <w:szCs w:val="24"/>
        </w:rPr>
      </w:pPr>
      <w:r w:rsidRPr="000F77D2">
        <w:rPr>
          <w:b/>
          <w:bCs/>
          <w:sz w:val="24"/>
          <w:szCs w:val="24"/>
        </w:rPr>
        <w:t>PENDAHULUAN</w:t>
      </w:r>
    </w:p>
    <w:p w14:paraId="3450BFDE" w14:textId="7D0EAEB9" w:rsidR="00E51F53" w:rsidRPr="000F77D2" w:rsidRDefault="00E51F53" w:rsidP="000F77D2">
      <w:pPr>
        <w:spacing w:line="360" w:lineRule="auto"/>
        <w:ind w:firstLine="709"/>
        <w:jc w:val="both"/>
        <w:rPr>
          <w:sz w:val="24"/>
          <w:szCs w:val="24"/>
        </w:rPr>
      </w:pPr>
      <w:r w:rsidRPr="000F77D2">
        <w:rPr>
          <w:sz w:val="24"/>
          <w:szCs w:val="24"/>
        </w:rPr>
        <w:t xml:space="preserve">Public service innovation is the </w:t>
      </w:r>
      <w:r w:rsidRPr="000F77D2">
        <w:rPr>
          <w:sz w:val="24"/>
          <w:szCs w:val="24"/>
        </w:rPr>
        <w:t xml:space="preserve">government's commitment to improving public </w:t>
      </w:r>
      <w:proofErr w:type="gramStart"/>
      <w:r w:rsidRPr="000F77D2">
        <w:rPr>
          <w:sz w:val="24"/>
          <w:szCs w:val="24"/>
        </w:rPr>
        <w:t>services  in</w:t>
      </w:r>
      <w:proofErr w:type="gramEnd"/>
      <w:r w:rsidRPr="000F77D2">
        <w:rPr>
          <w:sz w:val="24"/>
          <w:szCs w:val="24"/>
        </w:rPr>
        <w:t xml:space="preserve"> building a good culture in government institutions (</w:t>
      </w:r>
      <w:proofErr w:type="spellStart"/>
      <w:r w:rsidRPr="000F77D2">
        <w:rPr>
          <w:sz w:val="24"/>
          <w:szCs w:val="24"/>
        </w:rPr>
        <w:t>Pajri</w:t>
      </w:r>
      <w:proofErr w:type="spellEnd"/>
      <w:r w:rsidRPr="000F77D2">
        <w:rPr>
          <w:sz w:val="24"/>
          <w:szCs w:val="24"/>
        </w:rPr>
        <w:t xml:space="preserve">, 2018). Regional Autonomy </w:t>
      </w:r>
      <w:r w:rsidRPr="000F77D2">
        <w:rPr>
          <w:sz w:val="24"/>
          <w:szCs w:val="24"/>
        </w:rPr>
        <w:t>No</w:t>
      </w:r>
      <w:r w:rsidRPr="000F77D2">
        <w:rPr>
          <w:sz w:val="24"/>
          <w:szCs w:val="24"/>
        </w:rPr>
        <w:t xml:space="preserve">. 23 of 2014 provides flexibility </w:t>
      </w:r>
      <w:r w:rsidRPr="000F77D2">
        <w:rPr>
          <w:sz w:val="24"/>
          <w:szCs w:val="24"/>
        </w:rPr>
        <w:t>of</w:t>
      </w:r>
      <w:r w:rsidRPr="000F77D2">
        <w:rPr>
          <w:sz w:val="24"/>
          <w:szCs w:val="24"/>
        </w:rPr>
        <w:t xml:space="preserve"> regions to accelerate the realization welfare</w:t>
      </w:r>
      <w:r w:rsidRPr="000F77D2">
        <w:rPr>
          <w:sz w:val="24"/>
          <w:szCs w:val="24"/>
        </w:rPr>
        <w:t xml:space="preserve"> </w:t>
      </w:r>
      <w:r w:rsidRPr="000F77D2">
        <w:rPr>
          <w:sz w:val="24"/>
          <w:szCs w:val="24"/>
        </w:rPr>
        <w:t>community through improving services, empowerment, and community participation, as well as increasing regional competitiveness by taking into principle of democracy, equity and justice. Public services in Malang show a positive culture</w:t>
      </w:r>
      <w:r w:rsidRPr="000F77D2">
        <w:rPr>
          <w:sz w:val="24"/>
          <w:szCs w:val="24"/>
        </w:rPr>
        <w:t xml:space="preserve"> thought t</w:t>
      </w:r>
      <w:r w:rsidRPr="000F77D2">
        <w:rPr>
          <w:sz w:val="24"/>
          <w:szCs w:val="24"/>
        </w:rPr>
        <w:t xml:space="preserve">he </w:t>
      </w:r>
      <w:r w:rsidRPr="000F77D2">
        <w:rPr>
          <w:sz w:val="24"/>
          <w:szCs w:val="24"/>
        </w:rPr>
        <w:t xml:space="preserve">government </w:t>
      </w:r>
      <w:r w:rsidRPr="000F77D2">
        <w:rPr>
          <w:sz w:val="24"/>
          <w:szCs w:val="24"/>
        </w:rPr>
        <w:t>innovations that have been built previously are the</w:t>
      </w:r>
      <w:r w:rsidRPr="000F77D2">
        <w:rPr>
          <w:sz w:val="24"/>
          <w:szCs w:val="24"/>
        </w:rPr>
        <w:t xml:space="preserve"> Waste Governance</w:t>
      </w:r>
      <w:r w:rsidRPr="000F77D2">
        <w:rPr>
          <w:sz w:val="24"/>
          <w:szCs w:val="24"/>
        </w:rPr>
        <w:t>,</w:t>
      </w:r>
      <w:r w:rsidRPr="000F77D2">
        <w:rPr>
          <w:sz w:val="24"/>
          <w:szCs w:val="24"/>
        </w:rPr>
        <w:t xml:space="preserve"> Innovation,</w:t>
      </w:r>
      <w:r w:rsidRPr="000F77D2">
        <w:rPr>
          <w:sz w:val="24"/>
          <w:szCs w:val="24"/>
        </w:rPr>
        <w:t xml:space="preserve"> </w:t>
      </w:r>
      <w:r w:rsidRPr="000F77D2">
        <w:rPr>
          <w:sz w:val="24"/>
          <w:szCs w:val="24"/>
        </w:rPr>
        <w:t>B</w:t>
      </w:r>
      <w:r w:rsidRPr="000F77D2">
        <w:rPr>
          <w:sz w:val="24"/>
          <w:szCs w:val="24"/>
        </w:rPr>
        <w:t>raille Corner Service and E</w:t>
      </w:r>
      <w:r w:rsidRPr="000F77D2">
        <w:rPr>
          <w:sz w:val="24"/>
          <w:szCs w:val="24"/>
        </w:rPr>
        <w:t>-</w:t>
      </w:r>
      <w:proofErr w:type="spellStart"/>
      <w:r w:rsidRPr="000F77D2">
        <w:rPr>
          <w:sz w:val="24"/>
          <w:szCs w:val="24"/>
        </w:rPr>
        <w:t>Lapor</w:t>
      </w:r>
      <w:proofErr w:type="spellEnd"/>
      <w:r w:rsidRPr="000F77D2">
        <w:rPr>
          <w:sz w:val="24"/>
          <w:szCs w:val="24"/>
        </w:rPr>
        <w:t xml:space="preserve"> </w:t>
      </w:r>
      <w:r w:rsidRPr="000F77D2">
        <w:rPr>
          <w:sz w:val="24"/>
          <w:szCs w:val="24"/>
        </w:rPr>
        <w:t xml:space="preserve">by </w:t>
      </w:r>
      <w:proofErr w:type="spellStart"/>
      <w:r w:rsidRPr="000F77D2">
        <w:rPr>
          <w:sz w:val="24"/>
          <w:szCs w:val="24"/>
        </w:rPr>
        <w:t>Sambat</w:t>
      </w:r>
      <w:proofErr w:type="spellEnd"/>
      <w:r w:rsidRPr="000F77D2">
        <w:rPr>
          <w:sz w:val="24"/>
          <w:szCs w:val="24"/>
        </w:rPr>
        <w:t xml:space="preserve"> Online. In 2019, </w:t>
      </w:r>
      <w:r w:rsidR="00E13596">
        <w:rPr>
          <w:sz w:val="24"/>
          <w:szCs w:val="24"/>
        </w:rPr>
        <w:t>p</w:t>
      </w:r>
      <w:r w:rsidRPr="000F77D2">
        <w:rPr>
          <w:sz w:val="24"/>
          <w:szCs w:val="24"/>
        </w:rPr>
        <w:t xml:space="preserve">ublic service </w:t>
      </w:r>
      <w:r w:rsidRPr="000F77D2">
        <w:rPr>
          <w:sz w:val="24"/>
          <w:szCs w:val="24"/>
        </w:rPr>
        <w:t xml:space="preserve">innovation built by the </w:t>
      </w:r>
      <w:r w:rsidRPr="000F77D2">
        <w:rPr>
          <w:sz w:val="24"/>
          <w:szCs w:val="24"/>
        </w:rPr>
        <w:t xml:space="preserve">Malang </w:t>
      </w:r>
      <w:r w:rsidRPr="000F77D2">
        <w:rPr>
          <w:sz w:val="24"/>
          <w:szCs w:val="24"/>
        </w:rPr>
        <w:t xml:space="preserve">Government is access to public services for </w:t>
      </w:r>
      <w:r w:rsidRPr="000F77D2">
        <w:rPr>
          <w:sz w:val="24"/>
          <w:szCs w:val="24"/>
        </w:rPr>
        <w:t>civil society</w:t>
      </w:r>
      <w:r w:rsidRPr="000F77D2">
        <w:rPr>
          <w:sz w:val="24"/>
          <w:szCs w:val="24"/>
        </w:rPr>
        <w:t xml:space="preserve"> with visual impairments as one of objectives decentralization and regional autonomy policy to improve government services </w:t>
      </w:r>
      <w:r w:rsidR="00511824" w:rsidRPr="000F77D2">
        <w:rPr>
          <w:sz w:val="24"/>
          <w:szCs w:val="24"/>
        </w:rPr>
        <w:t xml:space="preserve">to be </w:t>
      </w:r>
      <w:r w:rsidRPr="000F77D2">
        <w:rPr>
          <w:sz w:val="24"/>
          <w:szCs w:val="24"/>
        </w:rPr>
        <w:t>more effective and responsive. The established policies aim to ensure access for the community to obtain services both economically, politically, socially and culturally as well as to provide legal certainty for public service delivery (</w:t>
      </w:r>
      <w:proofErr w:type="spellStart"/>
      <w:r w:rsidRPr="000F77D2">
        <w:rPr>
          <w:sz w:val="24"/>
          <w:szCs w:val="24"/>
        </w:rPr>
        <w:t>Alsoy</w:t>
      </w:r>
      <w:proofErr w:type="spellEnd"/>
      <w:r w:rsidRPr="000F77D2">
        <w:rPr>
          <w:sz w:val="24"/>
          <w:szCs w:val="24"/>
        </w:rPr>
        <w:t>, 2015).</w:t>
      </w:r>
    </w:p>
    <w:p w14:paraId="3E1F462E" w14:textId="5DB6E8E4" w:rsidR="00511824" w:rsidRPr="000F77D2" w:rsidRDefault="00511824" w:rsidP="000F77D2">
      <w:pPr>
        <w:spacing w:line="360" w:lineRule="auto"/>
        <w:ind w:firstLine="709"/>
        <w:jc w:val="both"/>
        <w:rPr>
          <w:color w:val="000000"/>
          <w:sz w:val="24"/>
          <w:szCs w:val="24"/>
        </w:rPr>
      </w:pPr>
      <w:r w:rsidRPr="000F77D2">
        <w:rPr>
          <w:color w:val="000000"/>
          <w:sz w:val="24"/>
          <w:szCs w:val="24"/>
        </w:rPr>
        <w:t xml:space="preserve">The complexity of </w:t>
      </w:r>
      <w:r w:rsidRPr="000F77D2">
        <w:rPr>
          <w:color w:val="000000"/>
          <w:sz w:val="24"/>
          <w:szCs w:val="24"/>
        </w:rPr>
        <w:t xml:space="preserve">urban </w:t>
      </w:r>
      <w:r w:rsidRPr="000F77D2">
        <w:rPr>
          <w:color w:val="000000"/>
          <w:sz w:val="24"/>
          <w:szCs w:val="24"/>
        </w:rPr>
        <w:t xml:space="preserve">governance problems is more complex than non-urban problems. The problem is an interdependent, subjective, artificial and dynamic problem (Hendriks, 2014). </w:t>
      </w:r>
      <w:r w:rsidRPr="000F77D2">
        <w:rPr>
          <w:color w:val="000000"/>
          <w:sz w:val="24"/>
          <w:szCs w:val="24"/>
        </w:rPr>
        <w:t>The e</w:t>
      </w:r>
      <w:r w:rsidRPr="000F77D2">
        <w:rPr>
          <w:color w:val="000000"/>
          <w:sz w:val="24"/>
          <w:szCs w:val="24"/>
        </w:rPr>
        <w:t xml:space="preserve">fforts to encourage the government's commitment are contained in the Malang Regional Regulation No. 2 of 2014 concerning the Protection and Empowerment </w:t>
      </w:r>
      <w:proofErr w:type="gramStart"/>
      <w:r w:rsidRPr="000F77D2">
        <w:rPr>
          <w:color w:val="000000"/>
          <w:sz w:val="24"/>
          <w:szCs w:val="24"/>
        </w:rPr>
        <w:t>of  Disabilities</w:t>
      </w:r>
      <w:proofErr w:type="gramEnd"/>
      <w:r w:rsidRPr="000F77D2">
        <w:rPr>
          <w:color w:val="000000"/>
          <w:sz w:val="24"/>
          <w:szCs w:val="24"/>
        </w:rPr>
        <w:t xml:space="preserve"> to improve services, the government issued guidelines on improving the service quality of government officials to the community. In order to create a bureaucratic structure that is participatory, </w:t>
      </w:r>
      <w:r w:rsidRPr="000F77D2">
        <w:rPr>
          <w:color w:val="000000"/>
          <w:sz w:val="24"/>
          <w:szCs w:val="24"/>
        </w:rPr>
        <w:lastRenderedPageBreak/>
        <w:t xml:space="preserve">responsive and fulfills the aspirations of the community, citizens are required to be active in guarding government </w:t>
      </w:r>
      <w:r w:rsidRPr="000F77D2">
        <w:rPr>
          <w:color w:val="000000"/>
          <w:sz w:val="24"/>
          <w:szCs w:val="24"/>
        </w:rPr>
        <w:t>responsiveness to</w:t>
      </w:r>
      <w:r w:rsidRPr="000F77D2">
        <w:rPr>
          <w:color w:val="000000"/>
          <w:sz w:val="24"/>
          <w:szCs w:val="24"/>
        </w:rPr>
        <w:t xml:space="preserve"> citizens</w:t>
      </w:r>
      <w:r w:rsidRPr="000F77D2">
        <w:rPr>
          <w:color w:val="000000"/>
          <w:sz w:val="24"/>
          <w:szCs w:val="24"/>
        </w:rPr>
        <w:t xml:space="preserve"> </w:t>
      </w:r>
      <w:r w:rsidRPr="000F77D2">
        <w:rPr>
          <w:color w:val="000000"/>
          <w:sz w:val="24"/>
          <w:szCs w:val="24"/>
        </w:rPr>
        <w:t>interests.</w:t>
      </w:r>
    </w:p>
    <w:p w14:paraId="5359630B" w14:textId="388403B7" w:rsidR="00511824" w:rsidRPr="000F77D2" w:rsidRDefault="00511824" w:rsidP="000F77D2">
      <w:pPr>
        <w:spacing w:line="360" w:lineRule="auto"/>
        <w:ind w:firstLine="709"/>
        <w:jc w:val="both"/>
        <w:rPr>
          <w:sz w:val="24"/>
          <w:szCs w:val="24"/>
          <w:shd w:val="clear" w:color="auto" w:fill="FFFFFF"/>
        </w:rPr>
      </w:pPr>
      <w:r w:rsidRPr="000F77D2">
        <w:rPr>
          <w:sz w:val="24"/>
          <w:szCs w:val="24"/>
          <w:shd w:val="clear" w:color="auto" w:fill="FFFFFF"/>
        </w:rPr>
        <w:t xml:space="preserve">As a form of equality of rights and obligations, the implementation of Disability Policy has been stipulated by the Government </w:t>
      </w:r>
      <w:r w:rsidRPr="000F77D2">
        <w:rPr>
          <w:sz w:val="24"/>
          <w:szCs w:val="24"/>
          <w:shd w:val="clear" w:color="auto" w:fill="FFFFFF"/>
        </w:rPr>
        <w:t>with</w:t>
      </w:r>
      <w:r w:rsidRPr="000F77D2">
        <w:rPr>
          <w:sz w:val="24"/>
          <w:szCs w:val="24"/>
          <w:shd w:val="clear" w:color="auto" w:fill="FFFFFF"/>
        </w:rPr>
        <w:t xml:space="preserve"> Regional Regulation N</w:t>
      </w:r>
      <w:r w:rsidRPr="000F77D2">
        <w:rPr>
          <w:sz w:val="24"/>
          <w:szCs w:val="24"/>
          <w:shd w:val="clear" w:color="auto" w:fill="FFFFFF"/>
        </w:rPr>
        <w:t>o.</w:t>
      </w:r>
      <w:r w:rsidRPr="000F77D2">
        <w:rPr>
          <w:sz w:val="24"/>
          <w:szCs w:val="24"/>
          <w:shd w:val="clear" w:color="auto" w:fill="FFFFFF"/>
        </w:rPr>
        <w:t xml:space="preserve"> 2 of 2014 concerning Protection and Empowerment of Persons with Disabilities. </w:t>
      </w:r>
      <w:r w:rsidRPr="000F77D2">
        <w:rPr>
          <w:sz w:val="24"/>
          <w:szCs w:val="24"/>
          <w:shd w:val="clear" w:color="auto" w:fill="FFFFFF"/>
        </w:rPr>
        <w:t>The</w:t>
      </w:r>
      <w:r w:rsidRPr="000F77D2">
        <w:rPr>
          <w:sz w:val="24"/>
          <w:szCs w:val="24"/>
          <w:shd w:val="clear" w:color="auto" w:fill="FFFFFF"/>
        </w:rPr>
        <w:t xml:space="preserve"> equality </w:t>
      </w:r>
      <w:r w:rsidRPr="000F77D2">
        <w:rPr>
          <w:sz w:val="24"/>
          <w:szCs w:val="24"/>
          <w:shd w:val="clear" w:color="auto" w:fill="FFFFFF"/>
        </w:rPr>
        <w:t xml:space="preserve">and </w:t>
      </w:r>
      <w:r w:rsidRPr="000F77D2">
        <w:rPr>
          <w:sz w:val="24"/>
          <w:szCs w:val="24"/>
          <w:shd w:val="clear" w:color="auto" w:fill="FFFFFF"/>
        </w:rPr>
        <w:t xml:space="preserve">opportunity </w:t>
      </w:r>
      <w:proofErr w:type="gramStart"/>
      <w:r w:rsidRPr="000F77D2">
        <w:rPr>
          <w:sz w:val="24"/>
          <w:szCs w:val="24"/>
          <w:shd w:val="clear" w:color="auto" w:fill="FFFFFF"/>
        </w:rPr>
        <w:t>is</w:t>
      </w:r>
      <w:proofErr w:type="gramEnd"/>
      <w:r w:rsidRPr="000F77D2">
        <w:rPr>
          <w:sz w:val="24"/>
          <w:szCs w:val="24"/>
          <w:shd w:val="clear" w:color="auto" w:fill="FFFFFF"/>
        </w:rPr>
        <w:t xml:space="preserve"> a condition that provides opportunities for disabilities to get equal opportunities in all aspects of life and livelihood. </w:t>
      </w:r>
      <w:r w:rsidR="00B150B4" w:rsidRPr="000F77D2">
        <w:rPr>
          <w:sz w:val="24"/>
          <w:szCs w:val="24"/>
          <w:shd w:val="clear" w:color="auto" w:fill="FFFFFF"/>
        </w:rPr>
        <w:t xml:space="preserve">Government </w:t>
      </w:r>
      <w:r w:rsidRPr="000F77D2">
        <w:rPr>
          <w:sz w:val="24"/>
          <w:szCs w:val="24"/>
          <w:shd w:val="clear" w:color="auto" w:fill="FFFFFF"/>
        </w:rPr>
        <w:t>bureaucratic transformation in providing disability services through accessibility is still being carried out by the Government</w:t>
      </w:r>
      <w:r w:rsidR="00B150B4" w:rsidRPr="000F77D2">
        <w:rPr>
          <w:sz w:val="24"/>
          <w:szCs w:val="24"/>
          <w:shd w:val="clear" w:color="auto" w:fill="FFFFFF"/>
        </w:rPr>
        <w:t xml:space="preserve">. </w:t>
      </w:r>
      <w:r w:rsidRPr="000F77D2">
        <w:rPr>
          <w:sz w:val="24"/>
          <w:szCs w:val="24"/>
          <w:shd w:val="clear" w:color="auto" w:fill="FFFFFF"/>
        </w:rPr>
        <w:t xml:space="preserve">Provision of accessibility is intended to create conditions and an environment that is more supportive of persons with disabilities so that they can fully live in society. Bureaucracy as a government organ </w:t>
      </w:r>
      <w:r w:rsidR="00B150B4" w:rsidRPr="000F77D2">
        <w:rPr>
          <w:sz w:val="24"/>
          <w:szCs w:val="24"/>
          <w:shd w:val="clear" w:color="auto" w:fill="FFFFFF"/>
        </w:rPr>
        <w:t xml:space="preserve">must be built relationship </w:t>
      </w:r>
      <w:r w:rsidRPr="000F77D2">
        <w:rPr>
          <w:sz w:val="24"/>
          <w:szCs w:val="24"/>
          <w:shd w:val="clear" w:color="auto" w:fill="FFFFFF"/>
        </w:rPr>
        <w:t>with community</w:t>
      </w:r>
      <w:r w:rsidR="00B150B4" w:rsidRPr="000F77D2">
        <w:rPr>
          <w:sz w:val="24"/>
          <w:szCs w:val="24"/>
          <w:shd w:val="clear" w:color="auto" w:fill="FFFFFF"/>
        </w:rPr>
        <w:t xml:space="preserve">. </w:t>
      </w:r>
      <w:r w:rsidRPr="000F77D2">
        <w:rPr>
          <w:sz w:val="24"/>
          <w:szCs w:val="24"/>
          <w:shd w:val="clear" w:color="auto" w:fill="FFFFFF"/>
        </w:rPr>
        <w:t>The interests of community are dynamic, in line with the development of various dimensions of community life. Therefore, the government bureaucracy must be able to keep up with these changes, especially those related to speed and accuracy in the service process.</w:t>
      </w:r>
    </w:p>
    <w:p w14:paraId="27430E14" w14:textId="1935124A" w:rsidR="00734B0D" w:rsidRPr="000F77D2" w:rsidRDefault="00B150B4" w:rsidP="000F77D2">
      <w:pPr>
        <w:spacing w:line="360" w:lineRule="auto"/>
        <w:ind w:firstLine="709"/>
        <w:jc w:val="both"/>
        <w:rPr>
          <w:sz w:val="24"/>
          <w:szCs w:val="24"/>
        </w:rPr>
      </w:pPr>
      <w:r w:rsidRPr="000F77D2">
        <w:rPr>
          <w:sz w:val="24"/>
          <w:szCs w:val="24"/>
        </w:rPr>
        <w:t>The i</w:t>
      </w:r>
      <w:r w:rsidRPr="000F77D2">
        <w:rPr>
          <w:sz w:val="24"/>
          <w:szCs w:val="24"/>
        </w:rPr>
        <w:t xml:space="preserve">nstitutional factors and bureaucratic culture are components that can support the objectives of structuring the government. In addition, the capability of implementing policies as the leading sector in achieving sustainable city development is a prerequisite for the government to execute policies and provide public services, </w:t>
      </w:r>
      <w:r w:rsidRPr="000F77D2">
        <w:rPr>
          <w:sz w:val="24"/>
          <w:szCs w:val="24"/>
        </w:rPr>
        <w:t xml:space="preserve">the </w:t>
      </w:r>
      <w:r w:rsidRPr="000F77D2">
        <w:rPr>
          <w:sz w:val="24"/>
          <w:szCs w:val="24"/>
        </w:rPr>
        <w:t xml:space="preserve">challenges to globalization and the latest technological developments (Boon, 2007). </w:t>
      </w:r>
      <w:r w:rsidRPr="000F77D2">
        <w:rPr>
          <w:sz w:val="24"/>
          <w:szCs w:val="24"/>
        </w:rPr>
        <w:t>T</w:t>
      </w:r>
      <w:r w:rsidRPr="000F77D2">
        <w:rPr>
          <w:sz w:val="24"/>
          <w:szCs w:val="24"/>
        </w:rPr>
        <w:t>he development of the bureaucracy in Indonesia, cannot be separated from historical factors, what the bureaucracy has achieved is a long historical, although history never repeats itself, but by using historical facts carefully, attention will be obtained faster so that the bureaucracy can be dynamic in the implementation of government (</w:t>
      </w:r>
      <w:proofErr w:type="spellStart"/>
      <w:r w:rsidRPr="000F77D2">
        <w:rPr>
          <w:sz w:val="24"/>
          <w:szCs w:val="24"/>
        </w:rPr>
        <w:t>Utomo</w:t>
      </w:r>
      <w:proofErr w:type="spellEnd"/>
      <w:r w:rsidRPr="000F77D2">
        <w:rPr>
          <w:sz w:val="24"/>
          <w:szCs w:val="24"/>
        </w:rPr>
        <w:t xml:space="preserve">, 2016). </w:t>
      </w:r>
      <w:r w:rsidR="00734B0D" w:rsidRPr="000F77D2">
        <w:rPr>
          <w:sz w:val="24"/>
          <w:szCs w:val="24"/>
        </w:rPr>
        <w:t>T</w:t>
      </w:r>
      <w:r w:rsidRPr="000F77D2">
        <w:rPr>
          <w:sz w:val="24"/>
          <w:szCs w:val="24"/>
        </w:rPr>
        <w:t xml:space="preserve">he bureaucracy </w:t>
      </w:r>
      <w:r w:rsidR="00734B0D" w:rsidRPr="000F77D2">
        <w:rPr>
          <w:sz w:val="24"/>
          <w:szCs w:val="24"/>
        </w:rPr>
        <w:t xml:space="preserve">paradigm </w:t>
      </w:r>
      <w:r w:rsidRPr="000F77D2">
        <w:rPr>
          <w:sz w:val="24"/>
          <w:szCs w:val="24"/>
        </w:rPr>
        <w:t>to realize good public services</w:t>
      </w:r>
      <w:r w:rsidR="00734B0D" w:rsidRPr="000F77D2">
        <w:rPr>
          <w:sz w:val="24"/>
          <w:szCs w:val="24"/>
        </w:rPr>
        <w:t xml:space="preserve"> </w:t>
      </w:r>
      <w:r w:rsidRPr="000F77D2">
        <w:rPr>
          <w:sz w:val="24"/>
          <w:szCs w:val="24"/>
        </w:rPr>
        <w:t xml:space="preserve">in providing services to persons with disabilities in Malang as </w:t>
      </w:r>
      <w:r w:rsidR="00734B0D" w:rsidRPr="000F77D2">
        <w:rPr>
          <w:sz w:val="24"/>
          <w:szCs w:val="24"/>
        </w:rPr>
        <w:t>public</w:t>
      </w:r>
      <w:r w:rsidRPr="000F77D2">
        <w:rPr>
          <w:sz w:val="24"/>
          <w:szCs w:val="24"/>
        </w:rPr>
        <w:t xml:space="preserve"> service and government commitment to the community</w:t>
      </w:r>
      <w:r w:rsidR="00734B0D" w:rsidRPr="000F77D2">
        <w:rPr>
          <w:sz w:val="24"/>
          <w:szCs w:val="24"/>
        </w:rPr>
        <w:t>.</w:t>
      </w:r>
    </w:p>
    <w:p w14:paraId="490AB121" w14:textId="3751D8DB" w:rsidR="00734B0D" w:rsidRPr="000F77D2" w:rsidRDefault="00734B0D" w:rsidP="000F77D2">
      <w:pPr>
        <w:spacing w:line="360" w:lineRule="auto"/>
        <w:ind w:firstLine="709"/>
        <w:jc w:val="both"/>
        <w:rPr>
          <w:sz w:val="24"/>
          <w:szCs w:val="24"/>
        </w:rPr>
      </w:pPr>
      <w:r w:rsidRPr="000F77D2">
        <w:rPr>
          <w:sz w:val="24"/>
          <w:szCs w:val="24"/>
        </w:rPr>
        <w:t xml:space="preserve">This paper focuses </w:t>
      </w:r>
      <w:r w:rsidRPr="000F77D2">
        <w:rPr>
          <w:sz w:val="24"/>
          <w:szCs w:val="24"/>
        </w:rPr>
        <w:t>to</w:t>
      </w:r>
      <w:r w:rsidRPr="000F77D2">
        <w:rPr>
          <w:sz w:val="24"/>
          <w:szCs w:val="24"/>
        </w:rPr>
        <w:t xml:space="preserve"> the</w:t>
      </w:r>
      <w:r w:rsidRPr="000F77D2">
        <w:rPr>
          <w:sz w:val="24"/>
          <w:szCs w:val="24"/>
        </w:rPr>
        <w:t xml:space="preserve"> bureaucratic </w:t>
      </w:r>
      <w:r w:rsidRPr="000F77D2">
        <w:rPr>
          <w:sz w:val="24"/>
          <w:szCs w:val="24"/>
        </w:rPr>
        <w:t xml:space="preserve">transformation through public services </w:t>
      </w:r>
      <w:r w:rsidRPr="000F77D2">
        <w:rPr>
          <w:sz w:val="24"/>
          <w:szCs w:val="24"/>
        </w:rPr>
        <w:t xml:space="preserve">innovation by </w:t>
      </w:r>
      <w:proofErr w:type="gramStart"/>
      <w:r w:rsidRPr="000F77D2">
        <w:rPr>
          <w:sz w:val="24"/>
          <w:szCs w:val="24"/>
        </w:rPr>
        <w:t>Br</w:t>
      </w:r>
      <w:r w:rsidRPr="000F77D2">
        <w:rPr>
          <w:sz w:val="24"/>
          <w:szCs w:val="24"/>
        </w:rPr>
        <w:t>e</w:t>
      </w:r>
      <w:r w:rsidRPr="000F77D2">
        <w:rPr>
          <w:sz w:val="24"/>
          <w:szCs w:val="24"/>
        </w:rPr>
        <w:t xml:space="preserve">xit </w:t>
      </w:r>
      <w:r w:rsidRPr="000F77D2">
        <w:rPr>
          <w:sz w:val="24"/>
          <w:szCs w:val="24"/>
        </w:rPr>
        <w:t xml:space="preserve"> Braille</w:t>
      </w:r>
      <w:proofErr w:type="gramEnd"/>
      <w:r w:rsidRPr="000F77D2">
        <w:rPr>
          <w:sz w:val="24"/>
          <w:szCs w:val="24"/>
        </w:rPr>
        <w:t xml:space="preserve"> program</w:t>
      </w:r>
      <w:r w:rsidRPr="000F77D2">
        <w:rPr>
          <w:sz w:val="24"/>
          <w:szCs w:val="24"/>
        </w:rPr>
        <w:t xml:space="preserve">. Considering that Malang </w:t>
      </w:r>
      <w:r w:rsidRPr="000F77D2">
        <w:rPr>
          <w:sz w:val="24"/>
          <w:szCs w:val="24"/>
        </w:rPr>
        <w:t xml:space="preserve">Government have </w:t>
      </w:r>
      <w:r w:rsidRPr="000F77D2">
        <w:rPr>
          <w:sz w:val="24"/>
          <w:szCs w:val="24"/>
        </w:rPr>
        <w:t xml:space="preserve">innovates in public services and as one of efforts that the bureaucracy must do is to transform the functions and duties of the service through bureaucratic transformation both individual aspects, </w:t>
      </w:r>
      <w:r w:rsidRPr="000F77D2">
        <w:rPr>
          <w:sz w:val="24"/>
          <w:szCs w:val="24"/>
        </w:rPr>
        <w:t>the</w:t>
      </w:r>
      <w:r w:rsidRPr="000F77D2">
        <w:rPr>
          <w:sz w:val="24"/>
          <w:szCs w:val="24"/>
        </w:rPr>
        <w:t xml:space="preserve"> changes in the attitude and perspective of the bureaucratic apparatus about functions and duties professionally and in the </w:t>
      </w:r>
      <w:r w:rsidRPr="000F77D2">
        <w:rPr>
          <w:sz w:val="24"/>
          <w:szCs w:val="24"/>
        </w:rPr>
        <w:lastRenderedPageBreak/>
        <w:t>perception of positions and institutionally, by strengthening system and decentralization of authority.</w:t>
      </w:r>
    </w:p>
    <w:p w14:paraId="3EC961AC" w14:textId="61253782" w:rsidR="00663130" w:rsidRPr="000F77D2" w:rsidRDefault="00734B0D" w:rsidP="000F77D2">
      <w:pPr>
        <w:spacing w:line="360" w:lineRule="auto"/>
        <w:ind w:firstLine="709"/>
        <w:jc w:val="both"/>
        <w:rPr>
          <w:sz w:val="24"/>
          <w:szCs w:val="24"/>
        </w:rPr>
      </w:pPr>
      <w:r w:rsidRPr="000F77D2">
        <w:rPr>
          <w:sz w:val="24"/>
          <w:szCs w:val="24"/>
        </w:rPr>
        <w:t>Bureaucratic transformation as a strategy to develop institutional capacity at the local government level by developing political capital, that problems that arise can be resolved. It is understood that the transformation of the bureaucracy provides space for the role of government institutions and actors to realize a dynamic and innovative government. Thus, it is interesting to analyze the efforts of the Malang City government in achieving a balance between bureaucratic arrangements, human resources, public services and the service needs of people with disabilities.</w:t>
      </w:r>
    </w:p>
    <w:p w14:paraId="11126F44" w14:textId="77777777" w:rsidR="00734B0D" w:rsidRPr="000F77D2" w:rsidRDefault="00734B0D" w:rsidP="000F77D2">
      <w:pPr>
        <w:spacing w:line="360" w:lineRule="auto"/>
        <w:ind w:firstLine="709"/>
        <w:jc w:val="both"/>
        <w:rPr>
          <w:sz w:val="24"/>
          <w:szCs w:val="24"/>
        </w:rPr>
      </w:pPr>
    </w:p>
    <w:p w14:paraId="544C61D1" w14:textId="77777777" w:rsidR="00734B0D" w:rsidRPr="000F77D2" w:rsidRDefault="00734B0D" w:rsidP="000F77D2">
      <w:pPr>
        <w:widowControl w:val="0"/>
        <w:autoSpaceDE w:val="0"/>
        <w:autoSpaceDN w:val="0"/>
        <w:adjustRightInd w:val="0"/>
        <w:spacing w:after="240" w:line="360" w:lineRule="auto"/>
        <w:jc w:val="both"/>
        <w:outlineLvl w:val="1"/>
        <w:rPr>
          <w:b/>
          <w:bCs/>
          <w:sz w:val="24"/>
          <w:szCs w:val="24"/>
        </w:rPr>
      </w:pPr>
      <w:bookmarkStart w:id="0" w:name="_Toc62810344"/>
      <w:r w:rsidRPr="000F77D2">
        <w:rPr>
          <w:b/>
          <w:bCs/>
          <w:sz w:val="24"/>
          <w:szCs w:val="24"/>
        </w:rPr>
        <w:t xml:space="preserve">LITERATURE </w:t>
      </w:r>
      <w:proofErr w:type="spellStart"/>
      <w:r w:rsidRPr="000F77D2">
        <w:rPr>
          <w:b/>
          <w:bCs/>
          <w:sz w:val="24"/>
          <w:szCs w:val="24"/>
        </w:rPr>
        <w:t>REVIEW</w:t>
      </w:r>
    </w:p>
    <w:bookmarkEnd w:id="0"/>
    <w:p w14:paraId="262BBB33" w14:textId="77777777" w:rsidR="00734B0D" w:rsidRPr="000F77D2" w:rsidRDefault="00734B0D" w:rsidP="000F77D2">
      <w:pPr>
        <w:widowControl w:val="0"/>
        <w:autoSpaceDE w:val="0"/>
        <w:autoSpaceDN w:val="0"/>
        <w:adjustRightInd w:val="0"/>
        <w:spacing w:line="360" w:lineRule="auto"/>
        <w:jc w:val="both"/>
        <w:rPr>
          <w:b/>
          <w:color w:val="000000"/>
          <w:sz w:val="24"/>
          <w:szCs w:val="24"/>
        </w:rPr>
      </w:pPr>
      <w:proofErr w:type="spellEnd"/>
      <w:r w:rsidRPr="000F77D2">
        <w:rPr>
          <w:b/>
          <w:color w:val="000000"/>
          <w:sz w:val="24"/>
          <w:szCs w:val="24"/>
        </w:rPr>
        <w:t>Bureaucratic Transformation</w:t>
      </w:r>
    </w:p>
    <w:p w14:paraId="5C86D341" w14:textId="77777777" w:rsidR="00734B0D" w:rsidRPr="000F77D2" w:rsidRDefault="00734B0D" w:rsidP="000F77D2">
      <w:pPr>
        <w:spacing w:line="360" w:lineRule="auto"/>
        <w:ind w:firstLine="720"/>
        <w:jc w:val="both"/>
        <w:rPr>
          <w:color w:val="000000"/>
          <w:sz w:val="24"/>
          <w:szCs w:val="24"/>
        </w:rPr>
      </w:pPr>
      <w:r w:rsidRPr="000F77D2">
        <w:rPr>
          <w:color w:val="000000"/>
          <w:sz w:val="24"/>
          <w:szCs w:val="24"/>
        </w:rPr>
        <w:t>As a discourse on sustainable development, it has built areas of visibility and constructs truth at the level of its implementation. Bureaucratic Transformation and Public Service Innovation are concepts that seek to provide space for bureaucrats and policy implementers in public services (</w:t>
      </w:r>
      <w:proofErr w:type="spellStart"/>
      <w:r w:rsidRPr="000F77D2">
        <w:rPr>
          <w:color w:val="000000"/>
          <w:sz w:val="24"/>
          <w:szCs w:val="24"/>
        </w:rPr>
        <w:t>Lipschuzt</w:t>
      </w:r>
      <w:proofErr w:type="spellEnd"/>
      <w:r w:rsidRPr="000F77D2">
        <w:rPr>
          <w:color w:val="000000"/>
          <w:sz w:val="24"/>
          <w:szCs w:val="24"/>
        </w:rPr>
        <w:t xml:space="preserve">, 2009; &amp; </w:t>
      </w:r>
      <w:proofErr w:type="spellStart"/>
      <w:r w:rsidRPr="000F77D2">
        <w:rPr>
          <w:color w:val="000000"/>
          <w:sz w:val="24"/>
          <w:szCs w:val="24"/>
        </w:rPr>
        <w:t>Nurmandi</w:t>
      </w:r>
      <w:proofErr w:type="spellEnd"/>
      <w:r w:rsidRPr="000F77D2">
        <w:rPr>
          <w:color w:val="000000"/>
          <w:sz w:val="24"/>
          <w:szCs w:val="24"/>
        </w:rPr>
        <w:t>, 2017). In modern government, the position of the bureaucracy as a public servant is an important measure of the success of the government in the eyes of the public. It is a common opinion that government work units that function to serve the interests of the community are often identified with inaction, difficulty or other negative terms because it is very difficult to obtain services that are in accordance with the needs of the community. Whereas the functions carried out by the government are different from those of the private sector, because the function of government services in meeting the interests of the community cannot be carried out by other organizations, especially market-oriented organizations which will ultimately create injustice.</w:t>
      </w:r>
    </w:p>
    <w:p w14:paraId="3B63480B" w14:textId="1473BF35" w:rsidR="00734B0D" w:rsidRPr="000F77D2" w:rsidRDefault="00734B0D" w:rsidP="000F77D2">
      <w:pPr>
        <w:spacing w:line="360" w:lineRule="auto"/>
        <w:ind w:firstLine="720"/>
        <w:jc w:val="both"/>
        <w:rPr>
          <w:color w:val="000000"/>
          <w:sz w:val="24"/>
          <w:szCs w:val="24"/>
        </w:rPr>
      </w:pPr>
      <w:r w:rsidRPr="000F77D2">
        <w:rPr>
          <w:color w:val="000000"/>
          <w:sz w:val="24"/>
          <w:szCs w:val="24"/>
        </w:rPr>
        <w:t xml:space="preserve">According to </w:t>
      </w:r>
      <w:proofErr w:type="spellStart"/>
      <w:r w:rsidRPr="000F77D2">
        <w:rPr>
          <w:color w:val="000000"/>
          <w:sz w:val="24"/>
          <w:szCs w:val="24"/>
        </w:rPr>
        <w:t>Supriatna</w:t>
      </w:r>
      <w:proofErr w:type="spellEnd"/>
      <w:r w:rsidRPr="000F77D2">
        <w:rPr>
          <w:color w:val="000000"/>
          <w:sz w:val="24"/>
          <w:szCs w:val="24"/>
        </w:rPr>
        <w:t>, in the process of development and service to the community, the central and local bureaucracy must have three important aspects. The three important aspects are (</w:t>
      </w:r>
      <w:proofErr w:type="spellStart"/>
      <w:r w:rsidRPr="000F77D2">
        <w:rPr>
          <w:color w:val="000000"/>
          <w:sz w:val="24"/>
          <w:szCs w:val="24"/>
        </w:rPr>
        <w:t>Supriatna</w:t>
      </w:r>
      <w:proofErr w:type="spellEnd"/>
      <w:r w:rsidRPr="000F77D2">
        <w:rPr>
          <w:color w:val="000000"/>
          <w:sz w:val="24"/>
          <w:szCs w:val="24"/>
        </w:rPr>
        <w:t xml:space="preserve">: 1997): First, having a high responsibility as a servant of the state and public servant. Second, it is responsive to the problems faced by the community, especially those that require community services in a broad sense. Third, commitment and consistency to the values ​​of moral </w:t>
      </w:r>
      <w:r w:rsidRPr="000F77D2">
        <w:rPr>
          <w:color w:val="000000"/>
          <w:sz w:val="24"/>
          <w:szCs w:val="24"/>
        </w:rPr>
        <w:lastRenderedPageBreak/>
        <w:t>standards in exercising government power. This opinion explicitly positions the importance of bureaucracy in relations with the community and to realize a proportional position, awareness of the government bureaucracy is needed. With a strategic position and determining the fulfillment of the needs and interests of the community, the government bureaucracy in carrying out its functions and duties as a public servant has characteristics, according to Stahl (</w:t>
      </w:r>
      <w:proofErr w:type="spellStart"/>
      <w:r w:rsidRPr="000F77D2">
        <w:rPr>
          <w:color w:val="000000"/>
          <w:sz w:val="24"/>
          <w:szCs w:val="24"/>
        </w:rPr>
        <w:t>Prijono</w:t>
      </w:r>
      <w:proofErr w:type="spellEnd"/>
      <w:r w:rsidRPr="000F77D2">
        <w:rPr>
          <w:color w:val="000000"/>
          <w:sz w:val="24"/>
          <w:szCs w:val="24"/>
        </w:rPr>
        <w:t xml:space="preserve"> (1995: 6-7), </w:t>
      </w:r>
      <w:r w:rsidR="00230698" w:rsidRPr="000F77D2">
        <w:rPr>
          <w:color w:val="000000"/>
          <w:sz w:val="24"/>
          <w:szCs w:val="24"/>
        </w:rPr>
        <w:t>Specifically</w:t>
      </w:r>
      <w:r w:rsidRPr="000F77D2">
        <w:rPr>
          <w:color w:val="000000"/>
          <w:sz w:val="24"/>
          <w:szCs w:val="24"/>
        </w:rPr>
        <w:t xml:space="preserve"> (1) the services provided are more urgent than those held by private institutions</w:t>
      </w:r>
      <w:r w:rsidR="00230698" w:rsidRPr="000F77D2">
        <w:rPr>
          <w:color w:val="000000"/>
          <w:sz w:val="24"/>
          <w:szCs w:val="24"/>
        </w:rPr>
        <w:t>;</w:t>
      </w:r>
      <w:r w:rsidRPr="000F77D2">
        <w:rPr>
          <w:color w:val="000000"/>
          <w:sz w:val="24"/>
          <w:szCs w:val="24"/>
        </w:rPr>
        <w:t xml:space="preserve"> (2) Services by the government generally have a monopoly or semi-monopoly character, (3) The activities of government agencies are bound by formal legal provisions, (</w:t>
      </w:r>
      <w:r w:rsidR="00230698" w:rsidRPr="000F77D2">
        <w:rPr>
          <w:color w:val="000000"/>
          <w:sz w:val="24"/>
          <w:szCs w:val="24"/>
        </w:rPr>
        <w:t>4</w:t>
      </w:r>
      <w:r w:rsidRPr="000F77D2">
        <w:rPr>
          <w:color w:val="000000"/>
          <w:sz w:val="24"/>
          <w:szCs w:val="24"/>
        </w:rPr>
        <w:t>) Services by the government are not bound by market prices</w:t>
      </w:r>
      <w:r w:rsidR="00230698" w:rsidRPr="000F77D2">
        <w:rPr>
          <w:color w:val="000000"/>
          <w:sz w:val="24"/>
          <w:szCs w:val="24"/>
        </w:rPr>
        <w:t>; and (5)</w:t>
      </w:r>
      <w:r w:rsidRPr="000F77D2">
        <w:rPr>
          <w:color w:val="000000"/>
          <w:sz w:val="24"/>
          <w:szCs w:val="24"/>
        </w:rPr>
        <w:t>Government actions are carried out under public observation.</w:t>
      </w:r>
    </w:p>
    <w:p w14:paraId="6ACFA942" w14:textId="77777777" w:rsidR="00734B0D" w:rsidRPr="000F77D2" w:rsidRDefault="00734B0D" w:rsidP="000F77D2">
      <w:pPr>
        <w:spacing w:line="360" w:lineRule="auto"/>
        <w:ind w:firstLine="720"/>
        <w:jc w:val="both"/>
        <w:rPr>
          <w:color w:val="000000"/>
          <w:sz w:val="24"/>
          <w:szCs w:val="24"/>
        </w:rPr>
      </w:pPr>
      <w:r w:rsidRPr="000F77D2">
        <w:rPr>
          <w:color w:val="000000"/>
          <w:sz w:val="24"/>
          <w:szCs w:val="24"/>
        </w:rPr>
        <w:t>The statement illustrates that the bureaucracy has the responsibility and obligation to provide services to the community without discrimination to every member of the community. Public service is an activity that aims to meet the needs of the community. When viewed from the side of the government, the service is nothing but a process of activities carried out by the government which aims to meet the needs of the community regarding the rights they have.</w:t>
      </w:r>
    </w:p>
    <w:p w14:paraId="0675A324" w14:textId="1057C244" w:rsidR="00097BE9" w:rsidRPr="000F77D2" w:rsidRDefault="00734B0D" w:rsidP="000F77D2">
      <w:pPr>
        <w:spacing w:line="360" w:lineRule="auto"/>
        <w:ind w:firstLine="720"/>
        <w:jc w:val="both"/>
        <w:rPr>
          <w:sz w:val="24"/>
          <w:szCs w:val="24"/>
        </w:rPr>
      </w:pPr>
      <w:r w:rsidRPr="000F77D2">
        <w:rPr>
          <w:color w:val="000000"/>
          <w:sz w:val="24"/>
          <w:szCs w:val="24"/>
        </w:rPr>
        <w:t>In essence, the provision of services to the community by the government has become the duty and responsibility of the government in realizing the services provided to the community</w:t>
      </w:r>
      <w:r w:rsidR="00230698" w:rsidRPr="000F77D2">
        <w:rPr>
          <w:color w:val="000000"/>
          <w:sz w:val="24"/>
          <w:szCs w:val="24"/>
        </w:rPr>
        <w:t xml:space="preserve"> (</w:t>
      </w:r>
      <w:proofErr w:type="spellStart"/>
      <w:r w:rsidR="00230698" w:rsidRPr="000F77D2">
        <w:rPr>
          <w:color w:val="000000"/>
          <w:sz w:val="24"/>
          <w:szCs w:val="24"/>
        </w:rPr>
        <w:t>Ndraha</w:t>
      </w:r>
      <w:proofErr w:type="spellEnd"/>
      <w:r w:rsidR="00230698" w:rsidRPr="000F77D2">
        <w:rPr>
          <w:color w:val="000000"/>
          <w:sz w:val="24"/>
          <w:szCs w:val="24"/>
        </w:rPr>
        <w:t>,</w:t>
      </w:r>
      <w:r w:rsidR="00230698" w:rsidRPr="000F77D2">
        <w:rPr>
          <w:color w:val="000000"/>
          <w:sz w:val="24"/>
          <w:szCs w:val="24"/>
        </w:rPr>
        <w:t xml:space="preserve"> </w:t>
      </w:r>
      <w:r w:rsidRPr="000F77D2">
        <w:rPr>
          <w:color w:val="000000"/>
          <w:sz w:val="24"/>
          <w:szCs w:val="24"/>
        </w:rPr>
        <w:t>2000)</w:t>
      </w:r>
      <w:r w:rsidR="00230698" w:rsidRPr="000F77D2">
        <w:rPr>
          <w:color w:val="000000"/>
          <w:sz w:val="24"/>
          <w:szCs w:val="24"/>
        </w:rPr>
        <w:t>.</w:t>
      </w:r>
      <w:r w:rsidRPr="000F77D2">
        <w:rPr>
          <w:color w:val="000000"/>
          <w:sz w:val="24"/>
          <w:szCs w:val="24"/>
        </w:rPr>
        <w:t xml:space="preserve"> The government functions primarily as a provider of public services that are not privatized, including defense and security services, and civil services, including bureaucratic services. These public services and civil services are the government's monopoly because they involve the interests of many people. The monopoly cannot be separated from its urgency from the point of view of the interests of the community, it can be categorized as the primary function of government, as stated</w:t>
      </w:r>
      <w:r w:rsidR="00230698" w:rsidRPr="000F77D2">
        <w:rPr>
          <w:color w:val="000000"/>
          <w:sz w:val="24"/>
          <w:szCs w:val="24"/>
        </w:rPr>
        <w:t xml:space="preserve"> </w:t>
      </w:r>
      <w:r w:rsidR="00230698" w:rsidRPr="000F77D2">
        <w:rPr>
          <w:color w:val="000000"/>
          <w:sz w:val="24"/>
          <w:szCs w:val="24"/>
        </w:rPr>
        <w:t>(</w:t>
      </w:r>
      <w:proofErr w:type="spellStart"/>
      <w:r w:rsidR="00230698" w:rsidRPr="000F77D2">
        <w:rPr>
          <w:color w:val="000000"/>
          <w:sz w:val="24"/>
          <w:szCs w:val="24"/>
        </w:rPr>
        <w:t>Ndraha</w:t>
      </w:r>
      <w:proofErr w:type="spellEnd"/>
      <w:r w:rsidR="00230698" w:rsidRPr="000F77D2">
        <w:rPr>
          <w:color w:val="000000"/>
          <w:sz w:val="24"/>
          <w:szCs w:val="24"/>
        </w:rPr>
        <w:t xml:space="preserve">, 2000) </w:t>
      </w:r>
      <w:r w:rsidRPr="000F77D2">
        <w:rPr>
          <w:color w:val="000000"/>
          <w:sz w:val="24"/>
          <w:szCs w:val="24"/>
        </w:rPr>
        <w:t>is positively related to the empowerment of the governed. That is, the primary function never decreases with increasing community empowerment. The more empowered the ruled, the more the primary function of the governed increases. The government functions primarily as a provider of public services and civil services, including services.</w:t>
      </w:r>
    </w:p>
    <w:p w14:paraId="33C71B8B" w14:textId="77777777" w:rsidR="00230698" w:rsidRPr="000F77D2" w:rsidRDefault="00230698" w:rsidP="000F77D2">
      <w:pPr>
        <w:spacing w:after="120" w:line="360" w:lineRule="auto"/>
        <w:jc w:val="both"/>
        <w:rPr>
          <w:b/>
          <w:sz w:val="24"/>
          <w:szCs w:val="24"/>
        </w:rPr>
      </w:pPr>
      <w:r w:rsidRPr="000F77D2">
        <w:rPr>
          <w:b/>
          <w:sz w:val="24"/>
          <w:szCs w:val="24"/>
        </w:rPr>
        <w:t>New Public Service</w:t>
      </w:r>
    </w:p>
    <w:p w14:paraId="78788247" w14:textId="464D9683" w:rsidR="00230698" w:rsidRPr="000F77D2" w:rsidRDefault="00230698" w:rsidP="000F77D2">
      <w:pPr>
        <w:spacing w:after="120" w:line="360" w:lineRule="auto"/>
        <w:ind w:firstLine="566"/>
        <w:jc w:val="both"/>
        <w:rPr>
          <w:sz w:val="24"/>
          <w:szCs w:val="24"/>
        </w:rPr>
      </w:pPr>
      <w:r w:rsidRPr="000F77D2">
        <w:rPr>
          <w:sz w:val="24"/>
          <w:szCs w:val="24"/>
        </w:rPr>
        <w:t>The</w:t>
      </w:r>
      <w:r w:rsidRPr="000F77D2">
        <w:rPr>
          <w:sz w:val="24"/>
          <w:szCs w:val="24"/>
        </w:rPr>
        <w:t xml:space="preserve"> theoretical perspective, there has been a shift in the paradigm of public service. (</w:t>
      </w:r>
      <w:proofErr w:type="spellStart"/>
      <w:r w:rsidRPr="000F77D2">
        <w:rPr>
          <w:sz w:val="24"/>
          <w:szCs w:val="24"/>
        </w:rPr>
        <w:t>Denhart</w:t>
      </w:r>
      <w:proofErr w:type="spellEnd"/>
      <w:r w:rsidRPr="000F77D2">
        <w:rPr>
          <w:sz w:val="24"/>
          <w:szCs w:val="24"/>
        </w:rPr>
        <w:t xml:space="preserve"> &amp; </w:t>
      </w:r>
      <w:proofErr w:type="spellStart"/>
      <w:r w:rsidRPr="000F77D2">
        <w:rPr>
          <w:sz w:val="24"/>
          <w:szCs w:val="24"/>
        </w:rPr>
        <w:t>Denhart</w:t>
      </w:r>
      <w:proofErr w:type="spellEnd"/>
      <w:r w:rsidRPr="000F77D2">
        <w:rPr>
          <w:sz w:val="24"/>
          <w:szCs w:val="24"/>
        </w:rPr>
        <w:t xml:space="preserve">, 2003) revealed that there are three perspectives in public administration. That </w:t>
      </w:r>
      <w:r w:rsidRPr="000F77D2">
        <w:rPr>
          <w:sz w:val="24"/>
          <w:szCs w:val="24"/>
        </w:rPr>
        <w:lastRenderedPageBreak/>
        <w:t>perspective is old public administration. New public management and new public service. In old public administration, this perspective pays attention to the government's focus on providing services directly to the community through public agencies (</w:t>
      </w:r>
      <w:proofErr w:type="spellStart"/>
      <w:r w:rsidRPr="000F77D2">
        <w:rPr>
          <w:sz w:val="24"/>
          <w:szCs w:val="24"/>
        </w:rPr>
        <w:t>Wijoyo</w:t>
      </w:r>
      <w:proofErr w:type="spellEnd"/>
      <w:r w:rsidRPr="000F77D2">
        <w:rPr>
          <w:sz w:val="24"/>
          <w:szCs w:val="24"/>
        </w:rPr>
        <w:t>,</w:t>
      </w:r>
      <w:r w:rsidRPr="000F77D2">
        <w:rPr>
          <w:sz w:val="24"/>
          <w:szCs w:val="24"/>
        </w:rPr>
        <w:t xml:space="preserve"> 2006). The brainchild of J.V Denhardt &amp; R.B. Denhardt (2003) on the New Public Service that the government should not be run like a company but serve the community in a democratic, fair, equitable, non-discriminatory, honest and accountable manner.</w:t>
      </w:r>
    </w:p>
    <w:p w14:paraId="422AD561" w14:textId="17EAC2D6" w:rsidR="00230698" w:rsidRPr="000F77D2" w:rsidRDefault="00230698" w:rsidP="000F77D2">
      <w:pPr>
        <w:spacing w:after="120" w:line="360" w:lineRule="auto"/>
        <w:ind w:firstLine="566"/>
        <w:jc w:val="both"/>
        <w:rPr>
          <w:sz w:val="24"/>
          <w:szCs w:val="24"/>
        </w:rPr>
      </w:pPr>
      <w:r w:rsidRPr="000F77D2">
        <w:rPr>
          <w:sz w:val="24"/>
          <w:szCs w:val="24"/>
        </w:rPr>
        <w:t>New Public Service is a paradigm based on concepts that are essentially in accordance with the values ​​that exist in society. The role of the government is to collaborate between existing values ​​so that they are congruent and according to the needs of the community. The value system in society is dynamic that it requires excellent service from the government. According to the N</w:t>
      </w:r>
      <w:r w:rsidRPr="000F77D2">
        <w:rPr>
          <w:sz w:val="24"/>
          <w:szCs w:val="24"/>
        </w:rPr>
        <w:t xml:space="preserve">ew </w:t>
      </w:r>
      <w:r w:rsidRPr="000F77D2">
        <w:rPr>
          <w:sz w:val="24"/>
          <w:szCs w:val="24"/>
        </w:rPr>
        <w:t>P</w:t>
      </w:r>
      <w:r w:rsidRPr="000F77D2">
        <w:rPr>
          <w:sz w:val="24"/>
          <w:szCs w:val="24"/>
        </w:rPr>
        <w:t xml:space="preserve">ublic </w:t>
      </w:r>
      <w:r w:rsidRPr="000F77D2">
        <w:rPr>
          <w:sz w:val="24"/>
          <w:szCs w:val="24"/>
        </w:rPr>
        <w:t>S</w:t>
      </w:r>
      <w:r w:rsidRPr="000F77D2">
        <w:rPr>
          <w:sz w:val="24"/>
          <w:szCs w:val="24"/>
        </w:rPr>
        <w:t>ervice</w:t>
      </w:r>
      <w:r w:rsidRPr="000F77D2">
        <w:rPr>
          <w:sz w:val="24"/>
          <w:szCs w:val="24"/>
        </w:rPr>
        <w:t xml:space="preserve"> paradigm, </w:t>
      </w:r>
      <w:r w:rsidRPr="000F77D2">
        <w:rPr>
          <w:sz w:val="24"/>
          <w:szCs w:val="24"/>
        </w:rPr>
        <w:t>the</w:t>
      </w:r>
      <w:r w:rsidRPr="000F77D2">
        <w:rPr>
          <w:sz w:val="24"/>
          <w:szCs w:val="24"/>
        </w:rPr>
        <w:t xml:space="preserve"> government administration is not the same as a business organization. State administration must be moved as moving democratic government. The mission of New Public Service is not only to satisfy service users </w:t>
      </w:r>
      <w:r w:rsidRPr="000F77D2">
        <w:rPr>
          <w:sz w:val="24"/>
          <w:szCs w:val="24"/>
        </w:rPr>
        <w:t xml:space="preserve">or </w:t>
      </w:r>
      <w:r w:rsidRPr="000F77D2">
        <w:rPr>
          <w:sz w:val="24"/>
          <w:szCs w:val="24"/>
        </w:rPr>
        <w:t>customers but also to provide goods and services as a fulfillment of public rights and obligations. The New Public Service basically requires the involvement of many actors in managing the public interest which ultimately gives birth to the concept of governance. the follow-up to governance resulted in the birth of various kinds of ideas, ideas, creative thinking.</w:t>
      </w:r>
    </w:p>
    <w:p w14:paraId="4FE8F530" w14:textId="54FF7454" w:rsidR="00585277" w:rsidRPr="000F77D2" w:rsidRDefault="00230698" w:rsidP="000F77D2">
      <w:pPr>
        <w:spacing w:after="120" w:line="360" w:lineRule="auto"/>
        <w:ind w:firstLine="566"/>
        <w:jc w:val="both"/>
        <w:rPr>
          <w:sz w:val="24"/>
          <w:szCs w:val="24"/>
        </w:rPr>
      </w:pPr>
      <w:r w:rsidRPr="000F77D2">
        <w:rPr>
          <w:sz w:val="24"/>
          <w:szCs w:val="24"/>
        </w:rPr>
        <w:t>To improve a democratic public service, the choice of the New Public Service can promise a change in the reality and condition of the government bureaucracy. The application of this concept is somewhat challenging and requires courage for the government apparatus in the implementation of public services, because it sacrifices time and energy to influence all applicable systems. The alternative offered is that the government must listen to the public's voice in participating in governance management.</w:t>
      </w:r>
    </w:p>
    <w:p w14:paraId="3F732F77" w14:textId="77777777" w:rsidR="00230698" w:rsidRPr="000F77D2" w:rsidRDefault="00230698" w:rsidP="000F77D2">
      <w:pPr>
        <w:spacing w:line="360" w:lineRule="auto"/>
        <w:jc w:val="both"/>
        <w:rPr>
          <w:b/>
          <w:bCs/>
          <w:sz w:val="24"/>
          <w:szCs w:val="24"/>
        </w:rPr>
      </w:pPr>
      <w:r w:rsidRPr="000F77D2">
        <w:rPr>
          <w:b/>
          <w:bCs/>
          <w:sz w:val="24"/>
          <w:szCs w:val="24"/>
        </w:rPr>
        <w:t>RESEARCH METHODS</w:t>
      </w:r>
    </w:p>
    <w:p w14:paraId="20001C15" w14:textId="77777777" w:rsidR="001D62EC" w:rsidRPr="000F77D2" w:rsidRDefault="00230698" w:rsidP="000F77D2">
      <w:pPr>
        <w:spacing w:line="360" w:lineRule="auto"/>
        <w:ind w:firstLine="720"/>
        <w:jc w:val="both"/>
        <w:rPr>
          <w:bCs/>
          <w:sz w:val="24"/>
          <w:szCs w:val="24"/>
        </w:rPr>
      </w:pPr>
      <w:r w:rsidRPr="000F77D2">
        <w:rPr>
          <w:bCs/>
          <w:sz w:val="24"/>
          <w:szCs w:val="24"/>
        </w:rPr>
        <w:t xml:space="preserve">To </w:t>
      </w:r>
      <w:r w:rsidRPr="000F77D2">
        <w:rPr>
          <w:bCs/>
          <w:sz w:val="24"/>
          <w:szCs w:val="24"/>
        </w:rPr>
        <w:t>explore</w:t>
      </w:r>
      <w:r w:rsidRPr="000F77D2">
        <w:rPr>
          <w:bCs/>
          <w:sz w:val="24"/>
          <w:szCs w:val="24"/>
        </w:rPr>
        <w:t xml:space="preserve"> the </w:t>
      </w:r>
      <w:r w:rsidRPr="000F77D2">
        <w:rPr>
          <w:bCs/>
          <w:sz w:val="24"/>
          <w:szCs w:val="24"/>
        </w:rPr>
        <w:t xml:space="preserve">bureaucratic </w:t>
      </w:r>
      <w:r w:rsidRPr="000F77D2">
        <w:rPr>
          <w:bCs/>
          <w:sz w:val="24"/>
          <w:szCs w:val="24"/>
        </w:rPr>
        <w:t xml:space="preserve">transformation through the innovation of the Brexit </w:t>
      </w:r>
      <w:proofErr w:type="spellStart"/>
      <w:r w:rsidRPr="000F77D2">
        <w:rPr>
          <w:bCs/>
          <w:sz w:val="24"/>
          <w:szCs w:val="24"/>
        </w:rPr>
        <w:t>Baille</w:t>
      </w:r>
      <w:proofErr w:type="spellEnd"/>
      <w:r w:rsidRPr="000F77D2">
        <w:rPr>
          <w:bCs/>
          <w:sz w:val="24"/>
          <w:szCs w:val="24"/>
        </w:rPr>
        <w:t xml:space="preserve"> public service for persons with disabilities in Malang</w:t>
      </w:r>
      <w:r w:rsidRPr="000F77D2">
        <w:rPr>
          <w:bCs/>
          <w:sz w:val="24"/>
          <w:szCs w:val="24"/>
        </w:rPr>
        <w:t xml:space="preserve"> City</w:t>
      </w:r>
      <w:r w:rsidRPr="000F77D2">
        <w:rPr>
          <w:bCs/>
          <w:sz w:val="24"/>
          <w:szCs w:val="24"/>
        </w:rPr>
        <w:t xml:space="preserve">, this study uses a qualitative descriptive type of research to emphasize research that produces descriptive data. The subject in this study is the government of Malang City as the leading public service sector. Specifically, the leading sector </w:t>
      </w:r>
      <w:r w:rsidRPr="000F77D2">
        <w:rPr>
          <w:bCs/>
          <w:sz w:val="24"/>
          <w:szCs w:val="24"/>
        </w:rPr>
        <w:lastRenderedPageBreak/>
        <w:t xml:space="preserve">in Braille communication-based public services for persons with disabilities in Malang </w:t>
      </w:r>
      <w:r w:rsidRPr="000F77D2">
        <w:rPr>
          <w:bCs/>
          <w:sz w:val="24"/>
          <w:szCs w:val="24"/>
        </w:rPr>
        <w:t>City</w:t>
      </w:r>
      <w:r w:rsidRPr="000F77D2">
        <w:rPr>
          <w:bCs/>
          <w:sz w:val="24"/>
          <w:szCs w:val="24"/>
        </w:rPr>
        <w:t>.</w:t>
      </w:r>
      <w:r w:rsidRPr="000F77D2">
        <w:rPr>
          <w:bCs/>
          <w:sz w:val="24"/>
          <w:szCs w:val="24"/>
        </w:rPr>
        <w:t xml:space="preserve"> </w:t>
      </w:r>
      <w:r w:rsidRPr="000F77D2">
        <w:rPr>
          <w:bCs/>
          <w:sz w:val="24"/>
          <w:szCs w:val="24"/>
        </w:rPr>
        <w:t xml:space="preserve">To </w:t>
      </w:r>
      <w:proofErr w:type="spellStart"/>
      <w:r w:rsidRPr="000F77D2">
        <w:rPr>
          <w:bCs/>
          <w:sz w:val="24"/>
          <w:szCs w:val="24"/>
        </w:rPr>
        <w:t>describet</w:t>
      </w:r>
      <w:proofErr w:type="spellEnd"/>
      <w:r w:rsidRPr="000F77D2">
        <w:rPr>
          <w:bCs/>
          <w:sz w:val="24"/>
          <w:szCs w:val="24"/>
        </w:rPr>
        <w:t xml:space="preserve"> t</w:t>
      </w:r>
      <w:r w:rsidRPr="000F77D2">
        <w:rPr>
          <w:bCs/>
          <w:sz w:val="24"/>
          <w:szCs w:val="24"/>
        </w:rPr>
        <w:t xml:space="preserve">he bureaucratic transformation through the innovation of Brexit public services for persons with disabilities in Malang City, </w:t>
      </w:r>
      <w:r w:rsidRPr="000F77D2">
        <w:rPr>
          <w:bCs/>
          <w:sz w:val="24"/>
          <w:szCs w:val="24"/>
        </w:rPr>
        <w:t>and</w:t>
      </w:r>
      <w:r w:rsidRPr="000F77D2">
        <w:rPr>
          <w:bCs/>
          <w:sz w:val="24"/>
          <w:szCs w:val="24"/>
        </w:rPr>
        <w:t xml:space="preserve"> to classify based on data which is divided into two types of data</w:t>
      </w:r>
      <w:r w:rsidRPr="000F77D2">
        <w:rPr>
          <w:bCs/>
          <w:sz w:val="24"/>
          <w:szCs w:val="24"/>
        </w:rPr>
        <w:t>. First, p</w:t>
      </w:r>
      <w:r w:rsidRPr="000F77D2">
        <w:rPr>
          <w:bCs/>
          <w:sz w:val="24"/>
          <w:szCs w:val="24"/>
        </w:rPr>
        <w:t>rimary data,</w:t>
      </w:r>
      <w:r w:rsidRPr="000F77D2">
        <w:rPr>
          <w:bCs/>
          <w:sz w:val="24"/>
          <w:szCs w:val="24"/>
        </w:rPr>
        <w:t xml:space="preserve"> </w:t>
      </w:r>
      <w:r w:rsidRPr="000F77D2">
        <w:rPr>
          <w:bCs/>
          <w:sz w:val="24"/>
          <w:szCs w:val="24"/>
        </w:rPr>
        <w:t>data obtained in the field through in-depth and intensive interviews conducted openly and flexibly, which allows informants to elaborate plans and achievements in sustainable urban development (</w:t>
      </w:r>
      <w:proofErr w:type="spellStart"/>
      <w:r w:rsidRPr="000F77D2">
        <w:rPr>
          <w:bCs/>
          <w:sz w:val="24"/>
          <w:szCs w:val="24"/>
        </w:rPr>
        <w:t>Hubermas</w:t>
      </w:r>
      <w:proofErr w:type="spellEnd"/>
      <w:r w:rsidRPr="000F77D2">
        <w:rPr>
          <w:bCs/>
          <w:sz w:val="24"/>
          <w:szCs w:val="24"/>
        </w:rPr>
        <w:t xml:space="preserve">, 2014). </w:t>
      </w:r>
      <w:r w:rsidRPr="000F77D2">
        <w:rPr>
          <w:bCs/>
          <w:sz w:val="24"/>
          <w:szCs w:val="24"/>
        </w:rPr>
        <w:t xml:space="preserve">Second, </w:t>
      </w:r>
      <w:r w:rsidRPr="000F77D2">
        <w:rPr>
          <w:bCs/>
          <w:sz w:val="24"/>
          <w:szCs w:val="24"/>
        </w:rPr>
        <w:t xml:space="preserve">Primary data will be searched through key informants, the </w:t>
      </w:r>
      <w:proofErr w:type="spellStart"/>
      <w:r w:rsidRPr="000F77D2">
        <w:rPr>
          <w:bCs/>
          <w:sz w:val="24"/>
          <w:szCs w:val="24"/>
        </w:rPr>
        <w:t>Janti</w:t>
      </w:r>
      <w:proofErr w:type="spellEnd"/>
      <w:r w:rsidRPr="000F77D2">
        <w:rPr>
          <w:bCs/>
          <w:sz w:val="24"/>
          <w:szCs w:val="24"/>
        </w:rPr>
        <w:t xml:space="preserve"> Health Center, the Brexit program implementer at the </w:t>
      </w:r>
      <w:proofErr w:type="spellStart"/>
      <w:r w:rsidRPr="000F77D2">
        <w:rPr>
          <w:bCs/>
          <w:sz w:val="24"/>
          <w:szCs w:val="24"/>
        </w:rPr>
        <w:t>Janti</w:t>
      </w:r>
      <w:proofErr w:type="spellEnd"/>
      <w:r w:rsidRPr="000F77D2">
        <w:rPr>
          <w:bCs/>
          <w:sz w:val="24"/>
          <w:szCs w:val="24"/>
        </w:rPr>
        <w:t xml:space="preserve"> Health Center, social workers at the UPT. RSBN and people with disabilities who are blind users of the Brexit program. In addition to interviews with some of these informants, data were also obtained through observation, the Head of the Malang City Health Office. Secondary data were obtained from books, papers and documents related to this research.</w:t>
      </w:r>
    </w:p>
    <w:p w14:paraId="0849954E" w14:textId="55DB4E86" w:rsidR="0020771E" w:rsidRPr="000F77D2" w:rsidRDefault="00230698" w:rsidP="0020771E">
      <w:pPr>
        <w:spacing w:line="360" w:lineRule="auto"/>
        <w:ind w:firstLine="720"/>
        <w:jc w:val="both"/>
        <w:rPr>
          <w:bCs/>
          <w:sz w:val="24"/>
          <w:szCs w:val="24"/>
        </w:rPr>
      </w:pPr>
      <w:r w:rsidRPr="000F77D2">
        <w:rPr>
          <w:bCs/>
          <w:sz w:val="24"/>
          <w:szCs w:val="24"/>
        </w:rPr>
        <w:t xml:space="preserve">Data collection techniques in this study through observation, interviews and documentation. Observations were made to observe the process of transformation of </w:t>
      </w:r>
      <w:proofErr w:type="spellStart"/>
      <w:r w:rsidRPr="000F77D2">
        <w:rPr>
          <w:bCs/>
          <w:sz w:val="24"/>
          <w:szCs w:val="24"/>
        </w:rPr>
        <w:t>Breille's</w:t>
      </w:r>
      <w:proofErr w:type="spellEnd"/>
      <w:r w:rsidRPr="000F77D2">
        <w:rPr>
          <w:bCs/>
          <w:sz w:val="24"/>
          <w:szCs w:val="24"/>
        </w:rPr>
        <w:t xml:space="preserve"> Bureaucracy and Service Innovation for persons with disabilities. Interviews were conducted in a structured manner so that the interview data were accurate and did not spread based on the problem being researched and wanted to know the answer from information sources, in this case the informants in the Bureaucratic transformation research through </w:t>
      </w:r>
      <w:proofErr w:type="spellStart"/>
      <w:r w:rsidRPr="000F77D2">
        <w:rPr>
          <w:bCs/>
          <w:sz w:val="24"/>
          <w:szCs w:val="24"/>
        </w:rPr>
        <w:t>Breille</w:t>
      </w:r>
      <w:proofErr w:type="spellEnd"/>
      <w:r w:rsidRPr="000F77D2">
        <w:rPr>
          <w:bCs/>
          <w:sz w:val="24"/>
          <w:szCs w:val="24"/>
        </w:rPr>
        <w:t xml:space="preserve"> Service Innovation for persons with disabilities. This documentation technique is used to support data from observations and interviews that have been obtained by researchers by tracing data related to the subject of research through official document forms from the government, papers, articles, journals and from related internet sites and recording the process of urban planning action plans. through Public Service in Malang City.</w:t>
      </w:r>
      <w:r w:rsidR="0020771E">
        <w:rPr>
          <w:bCs/>
          <w:sz w:val="24"/>
          <w:szCs w:val="24"/>
        </w:rPr>
        <w:t xml:space="preserve"> And analysis data use a </w:t>
      </w:r>
      <w:r w:rsidR="0020771E" w:rsidRPr="0020771E">
        <w:rPr>
          <w:bCs/>
          <w:sz w:val="24"/>
          <w:szCs w:val="24"/>
        </w:rPr>
        <w:t>Creswell (2013)</w:t>
      </w:r>
      <w:r w:rsidR="0020771E">
        <w:rPr>
          <w:bCs/>
          <w:sz w:val="24"/>
          <w:szCs w:val="24"/>
        </w:rPr>
        <w:t xml:space="preserve"> methods, (1)</w:t>
      </w:r>
      <w:r w:rsidR="0020771E" w:rsidRPr="0020771E">
        <w:rPr>
          <w:bCs/>
          <w:sz w:val="24"/>
          <w:szCs w:val="24"/>
        </w:rPr>
        <w:t xml:space="preserve"> Processing and interpreting data for immediate analysis, </w:t>
      </w:r>
      <w:r w:rsidR="0020771E">
        <w:rPr>
          <w:bCs/>
          <w:sz w:val="24"/>
          <w:szCs w:val="24"/>
        </w:rPr>
        <w:t xml:space="preserve">(2) </w:t>
      </w:r>
      <w:r w:rsidR="0020771E" w:rsidRPr="0020771E">
        <w:rPr>
          <w:bCs/>
          <w:sz w:val="24"/>
          <w:szCs w:val="24"/>
        </w:rPr>
        <w:t>Read all the data that has been obtained then make notes or important ideas from the data that has been obtained</w:t>
      </w:r>
      <w:r w:rsidR="0020771E">
        <w:rPr>
          <w:bCs/>
          <w:sz w:val="24"/>
          <w:szCs w:val="24"/>
        </w:rPr>
        <w:t>, (3) C</w:t>
      </w:r>
      <w:r w:rsidR="0020771E" w:rsidRPr="0020771E">
        <w:rPr>
          <w:bCs/>
          <w:sz w:val="24"/>
          <w:szCs w:val="24"/>
        </w:rPr>
        <w:t xml:space="preserve">oding </w:t>
      </w:r>
      <w:r w:rsidR="0020771E">
        <w:rPr>
          <w:bCs/>
          <w:sz w:val="24"/>
          <w:szCs w:val="24"/>
        </w:rPr>
        <w:t xml:space="preserve">data, (5) </w:t>
      </w:r>
      <w:r w:rsidR="0020771E" w:rsidRPr="0020771E">
        <w:rPr>
          <w:bCs/>
          <w:sz w:val="24"/>
          <w:szCs w:val="24"/>
        </w:rPr>
        <w:t>analyzed categories and themes</w:t>
      </w:r>
      <w:r w:rsidR="0020771E">
        <w:rPr>
          <w:bCs/>
          <w:sz w:val="24"/>
          <w:szCs w:val="24"/>
        </w:rPr>
        <w:t xml:space="preserve">, and (6) </w:t>
      </w:r>
      <w:r w:rsidR="0020771E" w:rsidRPr="0020771E">
        <w:rPr>
          <w:bCs/>
          <w:sz w:val="24"/>
          <w:szCs w:val="24"/>
        </w:rPr>
        <w:t>Checking the accuracy of the research results, conclusions can be drawn based on the results</w:t>
      </w:r>
      <w:r w:rsidR="0020771E">
        <w:rPr>
          <w:bCs/>
          <w:sz w:val="24"/>
          <w:szCs w:val="24"/>
        </w:rPr>
        <w:t>.</w:t>
      </w:r>
    </w:p>
    <w:p w14:paraId="642F1E71" w14:textId="77777777" w:rsidR="001D62EC" w:rsidRPr="000F77D2" w:rsidRDefault="001D62EC" w:rsidP="000F77D2">
      <w:pPr>
        <w:spacing w:line="360" w:lineRule="auto"/>
        <w:ind w:firstLine="720"/>
        <w:jc w:val="both"/>
        <w:rPr>
          <w:bCs/>
          <w:sz w:val="24"/>
          <w:szCs w:val="24"/>
        </w:rPr>
      </w:pPr>
    </w:p>
    <w:p w14:paraId="43411156" w14:textId="77777777" w:rsidR="001D62EC" w:rsidRPr="000F77D2" w:rsidRDefault="001D62EC" w:rsidP="000F77D2">
      <w:pPr>
        <w:pStyle w:val="Heading2"/>
        <w:spacing w:line="360" w:lineRule="auto"/>
        <w:rPr>
          <w:rFonts w:ascii="Times New Roman" w:eastAsia="Times New Roman" w:hAnsi="Times New Roman" w:cs="Times New Roman"/>
          <w:b/>
          <w:bCs/>
          <w:color w:val="auto"/>
          <w:sz w:val="24"/>
          <w:szCs w:val="24"/>
          <w:lang w:val="en-US"/>
        </w:rPr>
      </w:pPr>
      <w:bookmarkStart w:id="1" w:name="_Toc62810355"/>
      <w:r w:rsidRPr="000F77D2">
        <w:rPr>
          <w:rFonts w:ascii="Times New Roman" w:eastAsia="Times New Roman" w:hAnsi="Times New Roman" w:cs="Times New Roman"/>
          <w:b/>
          <w:bCs/>
          <w:color w:val="auto"/>
          <w:sz w:val="24"/>
          <w:szCs w:val="24"/>
          <w:lang w:val="en-US"/>
        </w:rPr>
        <w:t>RESULTS AND DISCUSSION</w:t>
      </w:r>
    </w:p>
    <w:p w14:paraId="63D72B7E" w14:textId="77777777" w:rsidR="001D62EC" w:rsidRPr="000F77D2" w:rsidRDefault="001D62EC" w:rsidP="00E13596">
      <w:pPr>
        <w:spacing w:line="360" w:lineRule="auto"/>
        <w:jc w:val="both"/>
        <w:rPr>
          <w:rFonts w:eastAsiaTheme="majorEastAsia"/>
          <w:b/>
          <w:color w:val="000000" w:themeColor="text1"/>
          <w:sz w:val="24"/>
          <w:szCs w:val="24"/>
          <w:lang w:val="en-ID"/>
        </w:rPr>
      </w:pPr>
      <w:r w:rsidRPr="000F77D2">
        <w:rPr>
          <w:rFonts w:eastAsiaTheme="majorEastAsia"/>
          <w:b/>
          <w:color w:val="000000" w:themeColor="text1"/>
          <w:sz w:val="24"/>
          <w:szCs w:val="24"/>
          <w:lang w:val="en-ID"/>
        </w:rPr>
        <w:t>Braille Brexit Program as a New Innovation for Disability Services</w:t>
      </w:r>
    </w:p>
    <w:p w14:paraId="24956205" w14:textId="643DD169" w:rsidR="001D62EC" w:rsidRPr="000F77D2" w:rsidRDefault="001D62EC" w:rsidP="000F77D2">
      <w:pPr>
        <w:spacing w:line="360" w:lineRule="auto"/>
        <w:ind w:firstLine="540"/>
        <w:jc w:val="both"/>
        <w:rPr>
          <w:sz w:val="24"/>
          <w:szCs w:val="24"/>
        </w:rPr>
      </w:pPr>
      <w:r w:rsidRPr="000F77D2">
        <w:rPr>
          <w:sz w:val="24"/>
          <w:szCs w:val="24"/>
        </w:rPr>
        <w:lastRenderedPageBreak/>
        <w:t xml:space="preserve">Since 2017, </w:t>
      </w:r>
      <w:r w:rsidRPr="000F77D2">
        <w:rPr>
          <w:sz w:val="24"/>
          <w:szCs w:val="24"/>
        </w:rPr>
        <w:t>Malang Ci</w:t>
      </w:r>
      <w:r w:rsidRPr="000F77D2">
        <w:rPr>
          <w:sz w:val="24"/>
          <w:szCs w:val="24"/>
        </w:rPr>
        <w:t xml:space="preserve">ty Government </w:t>
      </w:r>
      <w:r w:rsidRPr="000F77D2">
        <w:rPr>
          <w:sz w:val="24"/>
          <w:szCs w:val="24"/>
        </w:rPr>
        <w:t xml:space="preserve">still not provide facilities for people with visual impairments because of the unavailability of health care facilities that are suitable for persons with disabilities. These problems are a factor for health service providers to create the latest innovation programs. The </w:t>
      </w:r>
      <w:proofErr w:type="spellStart"/>
      <w:r w:rsidRPr="000F77D2">
        <w:rPr>
          <w:sz w:val="24"/>
          <w:szCs w:val="24"/>
        </w:rPr>
        <w:t>Janti</w:t>
      </w:r>
      <w:proofErr w:type="spellEnd"/>
      <w:r w:rsidRPr="000F77D2">
        <w:rPr>
          <w:sz w:val="24"/>
          <w:szCs w:val="24"/>
        </w:rPr>
        <w:t xml:space="preserve"> Health Center which coincidentally is in the same location as the Bina Netra Social Rehabilitation where the disabled community regularly carries out health checks has begun to formulate public service innovations that are in favor of the disabled community. Under the auspices of the Malang City Health Office, the BREXIT (Braille E-Ticket and Extraordinary Access for Visual Disabilities) program was formed to improve the quality of public services in the health sector.</w:t>
      </w:r>
    </w:p>
    <w:p w14:paraId="11DE0F05" w14:textId="17814D5D" w:rsidR="001D62EC" w:rsidRPr="000F77D2" w:rsidRDefault="001D62EC" w:rsidP="000F77D2">
      <w:pPr>
        <w:spacing w:line="360" w:lineRule="auto"/>
        <w:ind w:firstLine="540"/>
        <w:jc w:val="both"/>
        <w:rPr>
          <w:sz w:val="24"/>
          <w:szCs w:val="24"/>
        </w:rPr>
      </w:pPr>
      <w:r w:rsidRPr="000F77D2">
        <w:rPr>
          <w:sz w:val="24"/>
          <w:szCs w:val="24"/>
        </w:rPr>
        <w:t xml:space="preserve">The commitment from the </w:t>
      </w:r>
      <w:proofErr w:type="spellStart"/>
      <w:r w:rsidRPr="000F77D2">
        <w:rPr>
          <w:sz w:val="24"/>
          <w:szCs w:val="24"/>
        </w:rPr>
        <w:t>Janti</w:t>
      </w:r>
      <w:proofErr w:type="spellEnd"/>
      <w:r w:rsidRPr="000F77D2">
        <w:rPr>
          <w:sz w:val="24"/>
          <w:szCs w:val="24"/>
        </w:rPr>
        <w:t xml:space="preserve"> Health Center and the Malang City Health Office for the visually impaired community without exception. Minority groups who often get one-sided views from the general public finally accept a health service which is the flagship program in Malang City. The maximum commitment of Malang City for people with disabilities without discrimination and exceptions in terms of improving the quality of services for people with disabilities.</w:t>
      </w:r>
    </w:p>
    <w:p w14:paraId="7D49AF69" w14:textId="459984E8" w:rsidR="001D62EC" w:rsidRPr="000F77D2" w:rsidRDefault="001D62EC" w:rsidP="000F77D2">
      <w:pPr>
        <w:spacing w:line="360" w:lineRule="auto"/>
        <w:ind w:firstLine="540"/>
        <w:jc w:val="both"/>
        <w:rPr>
          <w:sz w:val="24"/>
          <w:szCs w:val="24"/>
        </w:rPr>
      </w:pPr>
      <w:r w:rsidRPr="000F77D2">
        <w:rPr>
          <w:sz w:val="24"/>
          <w:szCs w:val="24"/>
        </w:rPr>
        <w:t xml:space="preserve">Brexit Braille E-Ticket </w:t>
      </w:r>
      <w:r w:rsidR="0013026B" w:rsidRPr="000F77D2">
        <w:rPr>
          <w:sz w:val="24"/>
          <w:szCs w:val="24"/>
        </w:rPr>
        <w:t>a</w:t>
      </w:r>
      <w:r w:rsidRPr="000F77D2">
        <w:rPr>
          <w:sz w:val="24"/>
          <w:szCs w:val="24"/>
        </w:rPr>
        <w:t xml:space="preserve">nd Extra Ordinary Access </w:t>
      </w:r>
      <w:r w:rsidR="0013026B" w:rsidRPr="000F77D2">
        <w:rPr>
          <w:sz w:val="24"/>
          <w:szCs w:val="24"/>
        </w:rPr>
        <w:t>f</w:t>
      </w:r>
      <w:r w:rsidRPr="000F77D2">
        <w:rPr>
          <w:sz w:val="24"/>
          <w:szCs w:val="24"/>
        </w:rPr>
        <w:t xml:space="preserve">or Visual Disability is intended to provide health service programs by referring to the indicators of success according to the New Public Service concept and in accordance with the task of local governments to provide innovations that can improve people's welfare without exception. The planning for the Brexit program by the Malang City Health Office and the </w:t>
      </w:r>
      <w:proofErr w:type="spellStart"/>
      <w:r w:rsidRPr="000F77D2">
        <w:rPr>
          <w:sz w:val="24"/>
          <w:szCs w:val="24"/>
        </w:rPr>
        <w:t>Janti</w:t>
      </w:r>
      <w:proofErr w:type="spellEnd"/>
      <w:r w:rsidRPr="000F77D2">
        <w:rPr>
          <w:sz w:val="24"/>
          <w:szCs w:val="24"/>
        </w:rPr>
        <w:t xml:space="preserve"> Health Center was prepared to solve the problem of blind people who have difficulty reading prescription drugs without an assistant, making </w:t>
      </w:r>
      <w:proofErr w:type="spellStart"/>
      <w:r w:rsidRPr="000F77D2">
        <w:rPr>
          <w:sz w:val="24"/>
          <w:szCs w:val="24"/>
        </w:rPr>
        <w:t>Janti</w:t>
      </w:r>
      <w:proofErr w:type="spellEnd"/>
      <w:r w:rsidRPr="000F77D2">
        <w:rPr>
          <w:sz w:val="24"/>
          <w:szCs w:val="24"/>
        </w:rPr>
        <w:t xml:space="preserve"> Health Center as an innovator think of creating a program in the field of pharmacy that is friendly for the blind. This innovation in the Brexit </w:t>
      </w:r>
      <w:proofErr w:type="spellStart"/>
      <w:r w:rsidRPr="000F77D2">
        <w:rPr>
          <w:sz w:val="24"/>
          <w:szCs w:val="24"/>
        </w:rPr>
        <w:t>Baille</w:t>
      </w:r>
      <w:proofErr w:type="spellEnd"/>
      <w:r w:rsidRPr="000F77D2">
        <w:rPr>
          <w:sz w:val="24"/>
          <w:szCs w:val="24"/>
        </w:rPr>
        <w:t xml:space="preserve"> service resulted in several decisions regarding the setting of the </w:t>
      </w:r>
      <w:proofErr w:type="spellStart"/>
      <w:r w:rsidRPr="000F77D2">
        <w:rPr>
          <w:sz w:val="24"/>
          <w:szCs w:val="24"/>
        </w:rPr>
        <w:t>Janti</w:t>
      </w:r>
      <w:proofErr w:type="spellEnd"/>
      <w:r w:rsidRPr="000F77D2">
        <w:rPr>
          <w:sz w:val="24"/>
          <w:szCs w:val="24"/>
        </w:rPr>
        <w:t xml:space="preserve"> Health Center policy as a blind disability-friendly health center. In implementing the policy, specificity is needed in labeling drugs for patients with blind disabilities. Drug labeling or what is known as drug labeling uses braille letters that can be accessed by patients with visual impairments.</w:t>
      </w:r>
    </w:p>
    <w:p w14:paraId="45FA0234" w14:textId="59F927E4" w:rsidR="0013026B" w:rsidRPr="00E13596" w:rsidRDefault="007B0FBA" w:rsidP="00E13596">
      <w:pPr>
        <w:spacing w:line="360" w:lineRule="auto"/>
        <w:ind w:firstLine="540"/>
        <w:jc w:val="both"/>
        <w:rPr>
          <w:sz w:val="24"/>
          <w:szCs w:val="24"/>
        </w:rPr>
      </w:pPr>
      <w:r w:rsidRPr="000F77D2">
        <w:rPr>
          <w:b/>
          <w:sz w:val="24"/>
          <w:szCs w:val="24"/>
        </w:rPr>
        <w:tab/>
      </w:r>
      <w:r w:rsidR="0013026B" w:rsidRPr="000F77D2">
        <w:rPr>
          <w:sz w:val="24"/>
          <w:szCs w:val="24"/>
        </w:rPr>
        <w:t xml:space="preserve">The Malang City Health Office basically makes a program based on the desire to fulfill obligations as a government agency in the health sector to provide services for people with blind </w:t>
      </w:r>
      <w:r w:rsidR="0013026B" w:rsidRPr="000F77D2">
        <w:rPr>
          <w:sz w:val="24"/>
          <w:szCs w:val="24"/>
        </w:rPr>
        <w:lastRenderedPageBreak/>
        <w:t>disabilities. Making Brexit as a flagship program in Malang City which is expected to be a mecca for other regions in providing innovations for blind, disability-friendly public services so that they can compete with other health centers in Malang City in giving birth to service innovations for people with disabilities.</w:t>
      </w:r>
    </w:p>
    <w:bookmarkEnd w:id="1"/>
    <w:p w14:paraId="5F5FD36A" w14:textId="77777777" w:rsidR="0013026B" w:rsidRPr="000F77D2" w:rsidRDefault="0013026B" w:rsidP="000F77D2">
      <w:pPr>
        <w:spacing w:before="100" w:beforeAutospacing="1" w:after="100" w:afterAutospacing="1" w:line="360" w:lineRule="auto"/>
        <w:jc w:val="both"/>
        <w:rPr>
          <w:rFonts w:eastAsiaTheme="majorEastAsia"/>
          <w:b/>
          <w:color w:val="000000" w:themeColor="text1"/>
          <w:sz w:val="24"/>
          <w:szCs w:val="24"/>
          <w:lang w:val="en-ID"/>
        </w:rPr>
      </w:pPr>
      <w:r w:rsidRPr="000F77D2">
        <w:rPr>
          <w:rFonts w:eastAsiaTheme="majorEastAsia"/>
          <w:b/>
          <w:color w:val="000000" w:themeColor="text1"/>
          <w:sz w:val="24"/>
          <w:szCs w:val="24"/>
          <w:lang w:val="en-ID"/>
        </w:rPr>
        <w:t>New Direction of System Transformation and Human Resources in Public Service</w:t>
      </w:r>
    </w:p>
    <w:p w14:paraId="6D2D6E6A" w14:textId="77777777" w:rsidR="0013026B" w:rsidRPr="000F77D2" w:rsidRDefault="0013026B" w:rsidP="000F77D2">
      <w:pPr>
        <w:widowControl w:val="0"/>
        <w:autoSpaceDE w:val="0"/>
        <w:autoSpaceDN w:val="0"/>
        <w:adjustRightInd w:val="0"/>
        <w:spacing w:line="360" w:lineRule="auto"/>
        <w:ind w:firstLine="720"/>
        <w:jc w:val="both"/>
        <w:rPr>
          <w:sz w:val="24"/>
          <w:szCs w:val="24"/>
        </w:rPr>
      </w:pPr>
      <w:r w:rsidRPr="000F77D2">
        <w:rPr>
          <w:sz w:val="24"/>
          <w:szCs w:val="24"/>
        </w:rPr>
        <w:t>Bureaucratic transformation as a strategy to develop institutional capacity at the local government level by developing political capital, so that problems that arise can be resolved. The concept of developing and improving various services based on community satisfaction with public services is a multi-dimensional phenomenon because it is related to economic aspects, social, political and administrative, while the various existing public service institutions tend to be institutionally based. An important premise in the transformation of the bureaucracy and public services is a sense of belonging and a sense of ownership token of membership. In terms of systems and human resources, it is a manifestation of the Malang City Government's commitment to services that are not disparate, non-discriminatory and a form of strong commitment to take sides with minority groups, especially people with disabilities.</w:t>
      </w:r>
    </w:p>
    <w:p w14:paraId="66C84658" w14:textId="77777777" w:rsidR="00E13596" w:rsidRDefault="0013026B" w:rsidP="000F77D2">
      <w:pPr>
        <w:widowControl w:val="0"/>
        <w:autoSpaceDE w:val="0"/>
        <w:autoSpaceDN w:val="0"/>
        <w:adjustRightInd w:val="0"/>
        <w:spacing w:line="360" w:lineRule="auto"/>
        <w:ind w:firstLine="720"/>
        <w:jc w:val="both"/>
        <w:rPr>
          <w:sz w:val="24"/>
          <w:szCs w:val="24"/>
        </w:rPr>
      </w:pPr>
      <w:r w:rsidRPr="000F77D2">
        <w:rPr>
          <w:sz w:val="24"/>
          <w:szCs w:val="24"/>
        </w:rPr>
        <w:t xml:space="preserve">The implementation of bureaucratic reform implies that the government bureaucracy can run well according to the goodness of modern management principles that are getting better in development and service to the community which is the main task of public </w:t>
      </w:r>
      <w:proofErr w:type="gramStart"/>
      <w:r w:rsidRPr="000F77D2">
        <w:rPr>
          <w:sz w:val="24"/>
          <w:szCs w:val="24"/>
        </w:rPr>
        <w:t>servants .</w:t>
      </w:r>
      <w:proofErr w:type="gramEnd"/>
      <w:r w:rsidRPr="000F77D2">
        <w:rPr>
          <w:sz w:val="24"/>
          <w:szCs w:val="24"/>
        </w:rPr>
        <w:t xml:space="preserve"> On the other hand, efforts for internal improvement continue to be pursued by developing the capacity and competence of the organizers, both in terms of quality and quantity. Talking about the management of human resources in the apparatus is indeed endless and requires a deep thought. This is because the human resources of the apparatus </w:t>
      </w:r>
      <w:proofErr w:type="gramStart"/>
      <w:r w:rsidRPr="000F77D2">
        <w:rPr>
          <w:sz w:val="24"/>
          <w:szCs w:val="24"/>
        </w:rPr>
        <w:t>is</w:t>
      </w:r>
      <w:proofErr w:type="gramEnd"/>
      <w:r w:rsidRPr="000F77D2">
        <w:rPr>
          <w:sz w:val="24"/>
          <w:szCs w:val="24"/>
        </w:rPr>
        <w:t xml:space="preserve"> a dynamic and unique dimension compared to managing other resources. Humans have different traits, characters, motivations, and emotions that require different handling/manage for each person.</w:t>
      </w:r>
      <w:r w:rsidR="00663130" w:rsidRPr="000F77D2">
        <w:rPr>
          <w:sz w:val="24"/>
          <w:szCs w:val="24"/>
        </w:rPr>
        <w:t xml:space="preserve">   </w:t>
      </w:r>
    </w:p>
    <w:p w14:paraId="1B2043A6" w14:textId="77777777" w:rsidR="00E13596" w:rsidRDefault="00E13596" w:rsidP="000F77D2">
      <w:pPr>
        <w:widowControl w:val="0"/>
        <w:autoSpaceDE w:val="0"/>
        <w:autoSpaceDN w:val="0"/>
        <w:adjustRightInd w:val="0"/>
        <w:spacing w:line="360" w:lineRule="auto"/>
        <w:ind w:firstLine="720"/>
        <w:jc w:val="both"/>
        <w:rPr>
          <w:sz w:val="24"/>
          <w:szCs w:val="24"/>
        </w:rPr>
      </w:pPr>
    </w:p>
    <w:p w14:paraId="276BC0F3" w14:textId="77777777" w:rsidR="00E13596" w:rsidRDefault="00E13596" w:rsidP="000F77D2">
      <w:pPr>
        <w:widowControl w:val="0"/>
        <w:autoSpaceDE w:val="0"/>
        <w:autoSpaceDN w:val="0"/>
        <w:adjustRightInd w:val="0"/>
        <w:spacing w:line="360" w:lineRule="auto"/>
        <w:ind w:firstLine="720"/>
        <w:jc w:val="both"/>
        <w:rPr>
          <w:sz w:val="24"/>
          <w:szCs w:val="24"/>
        </w:rPr>
      </w:pPr>
    </w:p>
    <w:p w14:paraId="3B7FF8F4" w14:textId="3FCFF160" w:rsidR="0013026B" w:rsidRPr="000F77D2" w:rsidRDefault="00663130" w:rsidP="000F77D2">
      <w:pPr>
        <w:widowControl w:val="0"/>
        <w:autoSpaceDE w:val="0"/>
        <w:autoSpaceDN w:val="0"/>
        <w:adjustRightInd w:val="0"/>
        <w:spacing w:line="360" w:lineRule="auto"/>
        <w:ind w:firstLine="720"/>
        <w:jc w:val="both"/>
        <w:rPr>
          <w:sz w:val="24"/>
          <w:szCs w:val="24"/>
        </w:rPr>
      </w:pPr>
      <w:r w:rsidRPr="000F77D2">
        <w:rPr>
          <w:sz w:val="24"/>
          <w:szCs w:val="24"/>
        </w:rPr>
        <w:t xml:space="preserve">      </w:t>
      </w:r>
    </w:p>
    <w:p w14:paraId="3B06F24D" w14:textId="158F60CC" w:rsidR="00663130" w:rsidRPr="000F77D2" w:rsidRDefault="0013026B" w:rsidP="000F77D2">
      <w:pPr>
        <w:widowControl w:val="0"/>
        <w:autoSpaceDE w:val="0"/>
        <w:autoSpaceDN w:val="0"/>
        <w:adjustRightInd w:val="0"/>
        <w:spacing w:line="360" w:lineRule="auto"/>
        <w:jc w:val="center"/>
        <w:rPr>
          <w:sz w:val="24"/>
          <w:szCs w:val="24"/>
        </w:rPr>
      </w:pPr>
      <w:r w:rsidRPr="000F77D2">
        <w:rPr>
          <w:sz w:val="24"/>
          <w:szCs w:val="24"/>
        </w:rPr>
        <w:lastRenderedPageBreak/>
        <w:t>Chart 1. Alternative Paradigm of Public Service in Malang City</w:t>
      </w:r>
    </w:p>
    <w:p w14:paraId="388125E3" w14:textId="02756302" w:rsidR="0013026B" w:rsidRPr="000F77D2" w:rsidRDefault="0020771E" w:rsidP="000F77D2">
      <w:pPr>
        <w:widowControl w:val="0"/>
        <w:autoSpaceDE w:val="0"/>
        <w:autoSpaceDN w:val="0"/>
        <w:adjustRightInd w:val="0"/>
        <w:spacing w:line="360" w:lineRule="auto"/>
        <w:jc w:val="center"/>
        <w:rPr>
          <w:sz w:val="24"/>
          <w:szCs w:val="24"/>
        </w:rPr>
      </w:pPr>
      <w:r w:rsidRPr="000F77D2">
        <w:rPr>
          <w:noProof/>
          <w:sz w:val="24"/>
          <w:szCs w:val="24"/>
        </w:rPr>
        <mc:AlternateContent>
          <mc:Choice Requires="wps">
            <w:drawing>
              <wp:anchor distT="0" distB="0" distL="114300" distR="114300" simplePos="0" relativeHeight="251662336" behindDoc="0" locked="0" layoutInCell="1" allowOverlap="1" wp14:anchorId="73A9B6BB" wp14:editId="13288A48">
                <wp:simplePos x="0" y="0"/>
                <wp:positionH relativeFrom="column">
                  <wp:posOffset>1852930</wp:posOffset>
                </wp:positionH>
                <wp:positionV relativeFrom="paragraph">
                  <wp:posOffset>94031</wp:posOffset>
                </wp:positionV>
                <wp:extent cx="1713865" cy="434340"/>
                <wp:effectExtent l="0" t="0" r="13335" b="10160"/>
                <wp:wrapNone/>
                <wp:docPr id="17" name="Rounded Rectangle 9">
                  <a:extLst xmlns:a="http://schemas.openxmlformats.org/drawingml/2006/main"/>
                </wp:docPr>
                <wp:cNvGraphicFramePr/>
                <a:graphic xmlns:a="http://schemas.openxmlformats.org/drawingml/2006/main">
                  <a:graphicData uri="http://schemas.microsoft.com/office/word/2010/wordprocessingShape">
                    <wps:wsp>
                      <wps:cNvSpPr/>
                      <wps:spPr>
                        <a:xfrm>
                          <a:off x="0" y="0"/>
                          <a:ext cx="1713865" cy="43434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EE28A81" w14:textId="2CDB4744" w:rsidR="00663130" w:rsidRPr="00701B77" w:rsidRDefault="000F77D2" w:rsidP="00663130">
                            <w:pPr>
                              <w:jc w:val="center"/>
                            </w:pPr>
                            <w:r w:rsidRPr="000F77D2">
                              <w:rPr>
                                <w:rFonts w:asciiTheme="minorHAnsi" w:hAnsi="Cambria" w:cstheme="minorBidi"/>
                                <w:i/>
                                <w:iCs/>
                                <w:color w:val="FFFFFF" w:themeColor="light1"/>
                                <w:kern w:val="24"/>
                              </w:rPr>
                              <w:t>Bureaucracy as a Public Servant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3A9B6BB" id="Rounded Rectangle 9" o:spid="_x0000_s1026" style="position:absolute;left:0;text-align:left;margin-left:145.9pt;margin-top:7.4pt;width:134.95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" fillcolor="#4472c4 [3208]" strokecolor="#1f3763 [1608]" strokeweight="1pt">
                <v:stroke joinstyle="miter"/>
                <v:textbox>
                  <w:txbxContent>
                    <w:p w14:paraId="2EE28A81" w14:textId="2CDB4744" w:rsidR="00663130" w:rsidRPr="00701B77" w:rsidRDefault="000F77D2" w:rsidP="00663130">
                      <w:pPr>
                        <w:jc w:val="center"/>
                      </w:pPr>
                      <w:r w:rsidRPr="000F77D2">
                        <w:rPr>
                          <w:rFonts w:asciiTheme="minorHAnsi" w:hAnsi="Cambria" w:cstheme="minorBidi"/>
                          <w:i/>
                          <w:iCs/>
                          <w:color w:val="FFFFFF" w:themeColor="light1"/>
                          <w:kern w:val="24"/>
                        </w:rPr>
                        <w:t>Bureaucracy as a Public Servant</w:t>
                      </w:r>
                    </w:p>
                  </w:txbxContent>
                </v:textbox>
              </v:roundrect>
            </w:pict>
          </mc:Fallback>
        </mc:AlternateContent>
      </w:r>
    </w:p>
    <w:p w14:paraId="148A517C" w14:textId="5A1DC91A" w:rsidR="00663130" w:rsidRPr="000F77D2" w:rsidRDefault="00663130" w:rsidP="000F77D2">
      <w:pPr>
        <w:widowControl w:val="0"/>
        <w:autoSpaceDE w:val="0"/>
        <w:autoSpaceDN w:val="0"/>
        <w:adjustRightInd w:val="0"/>
        <w:spacing w:line="360" w:lineRule="auto"/>
        <w:jc w:val="both"/>
        <w:rPr>
          <w:sz w:val="24"/>
          <w:szCs w:val="24"/>
        </w:rPr>
      </w:pPr>
    </w:p>
    <w:p w14:paraId="1964CFE6" w14:textId="43B8DB10" w:rsidR="00663130" w:rsidRPr="000F77D2" w:rsidRDefault="0020771E" w:rsidP="000F77D2">
      <w:pPr>
        <w:widowControl w:val="0"/>
        <w:autoSpaceDE w:val="0"/>
        <w:autoSpaceDN w:val="0"/>
        <w:adjustRightInd w:val="0"/>
        <w:spacing w:line="360" w:lineRule="auto"/>
        <w:jc w:val="both"/>
        <w:rPr>
          <w:sz w:val="24"/>
          <w:szCs w:val="24"/>
        </w:rPr>
      </w:pPr>
      <w:r w:rsidRPr="000F77D2">
        <w:rPr>
          <w:noProof/>
          <w:sz w:val="24"/>
          <w:szCs w:val="24"/>
        </w:rPr>
        <mc:AlternateContent>
          <mc:Choice Requires="wps">
            <w:drawing>
              <wp:anchor distT="0" distB="0" distL="114300" distR="114300" simplePos="0" relativeHeight="251665408" behindDoc="0" locked="0" layoutInCell="1" allowOverlap="1" wp14:anchorId="73E2F6D3" wp14:editId="58612F17">
                <wp:simplePos x="0" y="0"/>
                <wp:positionH relativeFrom="column">
                  <wp:posOffset>2542540</wp:posOffset>
                </wp:positionH>
                <wp:positionV relativeFrom="paragraph">
                  <wp:posOffset>50474</wp:posOffset>
                </wp:positionV>
                <wp:extent cx="340360" cy="447040"/>
                <wp:effectExtent l="35560" t="15240" r="25400" b="25400"/>
                <wp:wrapNone/>
                <wp:docPr id="20" name="Striped Right Arrow 1">
                  <a:extLst xmlns:a="http://schemas.openxmlformats.org/drawingml/2006/main"/>
                </wp:docPr>
                <wp:cNvGraphicFramePr/>
                <a:graphic xmlns:a="http://schemas.openxmlformats.org/drawingml/2006/main">
                  <a:graphicData uri="http://schemas.microsoft.com/office/word/2010/wordprocessingShape">
                    <wps:wsp>
                      <wps:cNvSpPr/>
                      <wps:spPr>
                        <a:xfrm rot="5400000">
                          <a:off x="0" y="0"/>
                          <a:ext cx="340360" cy="44704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5E40FA0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 o:spid="_x0000_s1026" type="#_x0000_t93" style="position:absolute;margin-left:200.2pt;margin-top:3.95pt;width:26.8pt;height:35.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" adj="10800" fillcolor="#5b9bd5 [3204]" strokecolor="#1f4d78 [1604]" strokeweight="1pt"/>
            </w:pict>
          </mc:Fallback>
        </mc:AlternateContent>
      </w:r>
    </w:p>
    <w:p w14:paraId="4B8879D4" w14:textId="16D11015" w:rsidR="00663130" w:rsidRPr="000F77D2" w:rsidRDefault="0020771E" w:rsidP="000F77D2">
      <w:pPr>
        <w:widowControl w:val="0"/>
        <w:autoSpaceDE w:val="0"/>
        <w:autoSpaceDN w:val="0"/>
        <w:adjustRightInd w:val="0"/>
        <w:spacing w:line="360" w:lineRule="auto"/>
        <w:jc w:val="both"/>
        <w:rPr>
          <w:sz w:val="24"/>
          <w:szCs w:val="24"/>
        </w:rPr>
      </w:pPr>
      <w:r w:rsidRPr="000F77D2">
        <w:rPr>
          <w:noProof/>
          <w:sz w:val="24"/>
          <w:szCs w:val="24"/>
        </w:rPr>
        <mc:AlternateContent>
          <mc:Choice Requires="wps">
            <w:drawing>
              <wp:anchor distT="0" distB="0" distL="114300" distR="114300" simplePos="0" relativeHeight="251664384" behindDoc="0" locked="0" layoutInCell="1" allowOverlap="1" wp14:anchorId="2D583562" wp14:editId="51A33859">
                <wp:simplePos x="0" y="0"/>
                <wp:positionH relativeFrom="column">
                  <wp:posOffset>1670050</wp:posOffset>
                </wp:positionH>
                <wp:positionV relativeFrom="paragraph">
                  <wp:posOffset>256163</wp:posOffset>
                </wp:positionV>
                <wp:extent cx="2113280" cy="483235"/>
                <wp:effectExtent l="12700" t="12700" r="7620" b="12065"/>
                <wp:wrapNone/>
                <wp:docPr id="19" name="Rounded Rectangle 11">
                  <a:extLst xmlns:a="http://schemas.openxmlformats.org/drawingml/2006/main"/>
                </wp:docPr>
                <wp:cNvGraphicFramePr/>
                <a:graphic xmlns:a="http://schemas.openxmlformats.org/drawingml/2006/main">
                  <a:graphicData uri="http://schemas.microsoft.com/office/word/2010/wordprocessingShape">
                    <wps:wsp>
                      <wps:cNvSpPr/>
                      <wps:spPr>
                        <a:xfrm>
                          <a:off x="0" y="0"/>
                          <a:ext cx="2113280" cy="48323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F593E80" w14:textId="59E92891" w:rsidR="00663130" w:rsidRPr="00701B77" w:rsidRDefault="000F77D2" w:rsidP="00663130">
                            <w:pPr>
                              <w:jc w:val="center"/>
                            </w:pPr>
                            <w:r w:rsidRPr="000F77D2">
                              <w:rPr>
                                <w:rFonts w:asciiTheme="minorHAnsi" w:hAnsi="Cambria" w:cstheme="minorBidi"/>
                                <w:i/>
                                <w:iCs/>
                                <w:color w:val="FFFFFF" w:themeColor="light1"/>
                                <w:kern w:val="24"/>
                              </w:rPr>
                              <w:t>Changing the composition, structure and character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D583562" id="Rounded Rectangle 11" o:spid="_x0000_s1027" style="position:absolute;left:0;text-align:left;margin-left:131.5pt;margin-top:20.15pt;width:166.4pt;height:3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" fillcolor="#4472c4 [3208]" strokecolor="#1f3763 [1608]" strokeweight="1pt">
                <v:stroke joinstyle="miter"/>
                <v:textbox>
                  <w:txbxContent>
                    <w:p w14:paraId="3F593E80" w14:textId="59E92891" w:rsidR="00663130" w:rsidRPr="00701B77" w:rsidRDefault="000F77D2" w:rsidP="00663130">
                      <w:pPr>
                        <w:jc w:val="center"/>
                      </w:pPr>
                      <w:r w:rsidRPr="000F77D2">
                        <w:rPr>
                          <w:rFonts w:asciiTheme="minorHAnsi" w:hAnsi="Cambria" w:cstheme="minorBidi"/>
                          <w:i/>
                          <w:iCs/>
                          <w:color w:val="FFFFFF" w:themeColor="light1"/>
                          <w:kern w:val="24"/>
                        </w:rPr>
                        <w:t>Changing the composition, structure and character</w:t>
                      </w:r>
                    </w:p>
                  </w:txbxContent>
                </v:textbox>
              </v:roundrect>
            </w:pict>
          </mc:Fallback>
        </mc:AlternateContent>
      </w:r>
    </w:p>
    <w:p w14:paraId="4DB69A99" w14:textId="7A79341C" w:rsidR="00663130" w:rsidRPr="000F77D2" w:rsidRDefault="00663130" w:rsidP="000F77D2">
      <w:pPr>
        <w:widowControl w:val="0"/>
        <w:autoSpaceDE w:val="0"/>
        <w:autoSpaceDN w:val="0"/>
        <w:adjustRightInd w:val="0"/>
        <w:spacing w:line="360" w:lineRule="auto"/>
        <w:jc w:val="both"/>
        <w:rPr>
          <w:sz w:val="24"/>
          <w:szCs w:val="24"/>
        </w:rPr>
      </w:pPr>
    </w:p>
    <w:p w14:paraId="7155BE97" w14:textId="09650C23" w:rsidR="00663130" w:rsidRPr="000F77D2" w:rsidRDefault="0020771E" w:rsidP="000F77D2">
      <w:pPr>
        <w:widowControl w:val="0"/>
        <w:autoSpaceDE w:val="0"/>
        <w:autoSpaceDN w:val="0"/>
        <w:adjustRightInd w:val="0"/>
        <w:spacing w:line="360" w:lineRule="auto"/>
        <w:jc w:val="both"/>
        <w:rPr>
          <w:sz w:val="24"/>
          <w:szCs w:val="24"/>
        </w:rPr>
      </w:pPr>
      <w:r w:rsidRPr="000F77D2">
        <w:rPr>
          <w:noProof/>
          <w:sz w:val="24"/>
          <w:szCs w:val="24"/>
        </w:rPr>
        <mc:AlternateContent>
          <mc:Choice Requires="wps">
            <w:drawing>
              <wp:anchor distT="0" distB="0" distL="114300" distR="114300" simplePos="0" relativeHeight="251663360" behindDoc="0" locked="0" layoutInCell="1" allowOverlap="1" wp14:anchorId="4CFCD810" wp14:editId="12213E1B">
                <wp:simplePos x="0" y="0"/>
                <wp:positionH relativeFrom="column">
                  <wp:posOffset>2542540</wp:posOffset>
                </wp:positionH>
                <wp:positionV relativeFrom="paragraph">
                  <wp:posOffset>247238</wp:posOffset>
                </wp:positionV>
                <wp:extent cx="340360" cy="447040"/>
                <wp:effectExtent l="10160" t="2540" r="12700" b="25400"/>
                <wp:wrapNone/>
                <wp:docPr id="18" name="Striped Right Arrow 1">
                  <a:extLst xmlns:a="http://schemas.openxmlformats.org/drawingml/2006/main"/>
                </wp:docPr>
                <wp:cNvGraphicFramePr/>
                <a:graphic xmlns:a="http://schemas.openxmlformats.org/drawingml/2006/main">
                  <a:graphicData uri="http://schemas.microsoft.com/office/word/2010/wordprocessingShape">
                    <wps:wsp>
                      <wps:cNvSpPr/>
                      <wps:spPr>
                        <a:xfrm rot="5400000">
                          <a:off x="0" y="0"/>
                          <a:ext cx="340360" cy="44704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2EFAF9E" id="Striped Right Arrow 1" o:spid="_x0000_s1026" type="#_x0000_t93" style="position:absolute;margin-left:200.2pt;margin-top:19.45pt;width:26.8pt;height:35.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" adj="10800" fillcolor="#5b9bd5 [3204]" strokecolor="#1f4d78 [1604]" strokeweight="1pt"/>
            </w:pict>
          </mc:Fallback>
        </mc:AlternateContent>
      </w:r>
    </w:p>
    <w:p w14:paraId="017D8CFD" w14:textId="0E7DC115" w:rsidR="00663130" w:rsidRPr="000F77D2" w:rsidRDefault="00663130" w:rsidP="000F77D2">
      <w:pPr>
        <w:widowControl w:val="0"/>
        <w:autoSpaceDE w:val="0"/>
        <w:autoSpaceDN w:val="0"/>
        <w:adjustRightInd w:val="0"/>
        <w:spacing w:line="360" w:lineRule="auto"/>
        <w:jc w:val="both"/>
        <w:rPr>
          <w:sz w:val="24"/>
          <w:szCs w:val="24"/>
        </w:rPr>
      </w:pPr>
    </w:p>
    <w:p w14:paraId="48966934" w14:textId="176129A2" w:rsidR="00663130" w:rsidRPr="000F77D2" w:rsidRDefault="0020771E" w:rsidP="000F77D2">
      <w:pPr>
        <w:widowControl w:val="0"/>
        <w:autoSpaceDE w:val="0"/>
        <w:autoSpaceDN w:val="0"/>
        <w:adjustRightInd w:val="0"/>
        <w:spacing w:line="360" w:lineRule="auto"/>
        <w:jc w:val="both"/>
        <w:rPr>
          <w:sz w:val="24"/>
          <w:szCs w:val="24"/>
        </w:rPr>
      </w:pPr>
      <w:r w:rsidRPr="000F77D2">
        <w:rPr>
          <w:noProof/>
          <w:sz w:val="24"/>
          <w:szCs w:val="24"/>
        </w:rPr>
        <mc:AlternateContent>
          <mc:Choice Requires="wps">
            <w:drawing>
              <wp:anchor distT="0" distB="0" distL="114300" distR="114300" simplePos="0" relativeHeight="251667456" behindDoc="0" locked="0" layoutInCell="1" allowOverlap="1" wp14:anchorId="3DC00725" wp14:editId="6301043F">
                <wp:simplePos x="0" y="0"/>
                <wp:positionH relativeFrom="column">
                  <wp:posOffset>1668506</wp:posOffset>
                </wp:positionH>
                <wp:positionV relativeFrom="paragraph">
                  <wp:posOffset>194293</wp:posOffset>
                </wp:positionV>
                <wp:extent cx="2178068" cy="934428"/>
                <wp:effectExtent l="0" t="0" r="19050" b="18415"/>
                <wp:wrapNone/>
                <wp:docPr id="4" name="Rounded Rectangle 11">
                  <a:extLst xmlns:a="http://schemas.openxmlformats.org/drawingml/2006/main"/>
                </wp:docPr>
                <wp:cNvGraphicFramePr/>
                <a:graphic xmlns:a="http://schemas.openxmlformats.org/drawingml/2006/main">
                  <a:graphicData uri="http://schemas.microsoft.com/office/word/2010/wordprocessingShape">
                    <wps:wsp>
                      <wps:cNvSpPr/>
                      <wps:spPr>
                        <a:xfrm>
                          <a:off x="0" y="0"/>
                          <a:ext cx="2178068" cy="934428"/>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7973F47" w14:textId="390CCCD0" w:rsidR="00663130" w:rsidRPr="001D763F" w:rsidRDefault="0020771E" w:rsidP="00663130">
                            <w:pPr>
                              <w:jc w:val="center"/>
                            </w:pPr>
                            <w:r>
                              <w:rPr>
                                <w:rFonts w:asciiTheme="minorHAnsi" w:hAnsi="Cambria" w:cstheme="minorBidi"/>
                                <w:i/>
                                <w:iCs/>
                                <w:color w:val="FFFFFF" w:themeColor="light1"/>
                                <w:kern w:val="24"/>
                              </w:rPr>
                              <w:t xml:space="preserve">Brexit Braille Innovation, Human </w:t>
                            </w:r>
                            <w:proofErr w:type="spellStart"/>
                            <w:r>
                              <w:rPr>
                                <w:rFonts w:asciiTheme="minorHAnsi" w:hAnsi="Cambria" w:cstheme="minorBidi"/>
                                <w:i/>
                                <w:iCs/>
                                <w:color w:val="FFFFFF" w:themeColor="light1"/>
                                <w:kern w:val="24"/>
                              </w:rPr>
                              <w:t>Resournce</w:t>
                            </w:r>
                            <w:proofErr w:type="spellEnd"/>
                            <w:r>
                              <w:rPr>
                                <w:rFonts w:asciiTheme="minorHAnsi" w:hAnsi="Cambria" w:cstheme="minorBidi"/>
                                <w:i/>
                                <w:iCs/>
                                <w:color w:val="FFFFFF" w:themeColor="light1"/>
                                <w:kern w:val="24"/>
                              </w:rPr>
                              <w:t xml:space="preserve"> Management, and Government Commitment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DC00725" id="_x0000_s1028" style="position:absolute;left:0;text-align:left;margin-left:131.4pt;margin-top:15.3pt;width:171.5pt;height:7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" fillcolor="#4472c4 [3208]" strokecolor="#1f3763 [1608]" strokeweight="1pt">
                <v:stroke joinstyle="miter"/>
                <v:textbox>
                  <w:txbxContent>
                    <w:p w14:paraId="67973F47" w14:textId="390CCCD0" w:rsidR="00663130" w:rsidRPr="001D763F" w:rsidRDefault="0020771E" w:rsidP="00663130">
                      <w:pPr>
                        <w:jc w:val="center"/>
                      </w:pPr>
                      <w:r>
                        <w:rPr>
                          <w:rFonts w:asciiTheme="minorHAnsi" w:hAnsi="Cambria" w:cstheme="minorBidi"/>
                          <w:i/>
                          <w:iCs/>
                          <w:color w:val="FFFFFF" w:themeColor="light1"/>
                          <w:kern w:val="24"/>
                        </w:rPr>
                        <w:t xml:space="preserve">Brexit Braille Innovation, Human </w:t>
                      </w:r>
                      <w:proofErr w:type="spellStart"/>
                      <w:r>
                        <w:rPr>
                          <w:rFonts w:asciiTheme="minorHAnsi" w:hAnsi="Cambria" w:cstheme="minorBidi"/>
                          <w:i/>
                          <w:iCs/>
                          <w:color w:val="FFFFFF" w:themeColor="light1"/>
                          <w:kern w:val="24"/>
                        </w:rPr>
                        <w:t>Resournce</w:t>
                      </w:r>
                      <w:proofErr w:type="spellEnd"/>
                      <w:r>
                        <w:rPr>
                          <w:rFonts w:asciiTheme="minorHAnsi" w:hAnsi="Cambria" w:cstheme="minorBidi"/>
                          <w:i/>
                          <w:iCs/>
                          <w:color w:val="FFFFFF" w:themeColor="light1"/>
                          <w:kern w:val="24"/>
                        </w:rPr>
                        <w:t xml:space="preserve"> Management, and Government Commitment</w:t>
                      </w:r>
                    </w:p>
                  </w:txbxContent>
                </v:textbox>
              </v:roundrect>
            </w:pict>
          </mc:Fallback>
        </mc:AlternateContent>
      </w:r>
    </w:p>
    <w:p w14:paraId="4D4EB892" w14:textId="2984B961" w:rsidR="00663130" w:rsidRPr="000F77D2" w:rsidRDefault="0020771E" w:rsidP="000F77D2">
      <w:pPr>
        <w:widowControl w:val="0"/>
        <w:autoSpaceDE w:val="0"/>
        <w:autoSpaceDN w:val="0"/>
        <w:adjustRightInd w:val="0"/>
        <w:spacing w:line="360" w:lineRule="auto"/>
        <w:jc w:val="both"/>
        <w:rPr>
          <w:sz w:val="24"/>
          <w:szCs w:val="24"/>
        </w:rPr>
      </w:pPr>
      <w:r w:rsidRPr="000F77D2">
        <w:rPr>
          <w:noProof/>
          <w:sz w:val="24"/>
          <w:szCs w:val="24"/>
        </w:rPr>
        <mc:AlternateContent>
          <mc:Choice Requires="wps">
            <w:drawing>
              <wp:anchor distT="0" distB="0" distL="114300" distR="114300" simplePos="0" relativeHeight="251668480" behindDoc="0" locked="0" layoutInCell="1" allowOverlap="1" wp14:anchorId="25DA2A26" wp14:editId="336DAE52">
                <wp:simplePos x="0" y="0"/>
                <wp:positionH relativeFrom="column">
                  <wp:posOffset>1321401</wp:posOffset>
                </wp:positionH>
                <wp:positionV relativeFrom="paragraph">
                  <wp:posOffset>231141</wp:posOffset>
                </wp:positionV>
                <wp:extent cx="314325" cy="170815"/>
                <wp:effectExtent l="59055" t="106045" r="74930" b="138430"/>
                <wp:wrapNone/>
                <wp:docPr id="1" name="Down Arrow 4">
                  <a:extLst xmlns:a="http://schemas.openxmlformats.org/drawingml/2006/main"/>
                </wp:docPr>
                <wp:cNvGraphicFramePr/>
                <a:graphic xmlns:a="http://schemas.openxmlformats.org/drawingml/2006/main">
                  <a:graphicData uri="http://schemas.microsoft.com/office/word/2010/wordprocessingShape">
                    <wps:wsp>
                      <wps:cNvSpPr/>
                      <wps:spPr>
                        <a:xfrm rot="16200000">
                          <a:off x="0" y="0"/>
                          <a:ext cx="314325" cy="170815"/>
                        </a:xfrm>
                        <a:prstGeom prst="downArrow">
                          <a:avLst/>
                        </a:prstGeom>
                      </wps:spPr>
                      <wps:style>
                        <a:lnRef idx="3">
                          <a:schemeClr val="lt1"/>
                        </a:lnRef>
                        <a:fillRef idx="1">
                          <a:schemeClr val="accent3"/>
                        </a:fillRef>
                        <a:effectRef idx="1">
                          <a:schemeClr val="accent3"/>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56D84B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04.05pt;margin-top:18.2pt;width:24.75pt;height:13.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" adj="10800" fillcolor="#a5a5a5 [3206]" strokecolor="white [3201]" strokeweight="1.5pt"/>
            </w:pict>
          </mc:Fallback>
        </mc:AlternateContent>
      </w:r>
      <w:r w:rsidRPr="000F77D2">
        <w:rPr>
          <w:noProof/>
          <w:sz w:val="24"/>
          <w:szCs w:val="24"/>
        </w:rPr>
        <mc:AlternateContent>
          <mc:Choice Requires="wps">
            <w:drawing>
              <wp:anchor distT="0" distB="0" distL="114300" distR="114300" simplePos="0" relativeHeight="251659264" behindDoc="0" locked="0" layoutInCell="1" allowOverlap="1" wp14:anchorId="4E783FA4" wp14:editId="14E921E3">
                <wp:simplePos x="0" y="0"/>
                <wp:positionH relativeFrom="column">
                  <wp:posOffset>-121233</wp:posOffset>
                </wp:positionH>
                <wp:positionV relativeFrom="paragraph">
                  <wp:posOffset>79375</wp:posOffset>
                </wp:positionV>
                <wp:extent cx="1390984" cy="483235"/>
                <wp:effectExtent l="0" t="0" r="19050" b="12065"/>
                <wp:wrapNone/>
                <wp:docPr id="9" name="Rounded Rectangle 3">
                  <a:extLst xmlns:a="http://schemas.openxmlformats.org/drawingml/2006/main"/>
                </wp:docPr>
                <wp:cNvGraphicFramePr/>
                <a:graphic xmlns:a="http://schemas.openxmlformats.org/drawingml/2006/main">
                  <a:graphicData uri="http://schemas.microsoft.com/office/word/2010/wordprocessingShape">
                    <wps:wsp>
                      <wps:cNvSpPr/>
                      <wps:spPr>
                        <a:xfrm>
                          <a:off x="0" y="0"/>
                          <a:ext cx="1390984" cy="48323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41F433D" w14:textId="73D22B2D" w:rsidR="00663130" w:rsidRPr="00701B77" w:rsidRDefault="000F77D2" w:rsidP="00663130">
                            <w:pPr>
                              <w:jc w:val="center"/>
                            </w:pPr>
                            <w:r w:rsidRPr="000F77D2">
                              <w:rPr>
                                <w:rFonts w:asciiTheme="minorHAnsi" w:hAnsi="Cambria" w:cstheme="minorBidi"/>
                                <w:i/>
                                <w:iCs/>
                                <w:color w:val="FFFFFF" w:themeColor="light1"/>
                                <w:kern w:val="24"/>
                              </w:rPr>
                              <w:t>Bureaucratic Transformation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E783FA4" id="Rounded Rectangle 3" o:spid="_x0000_s1029" style="position:absolute;left:0;text-align:left;margin-left:-9.55pt;margin-top:6.25pt;width:109.55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" fillcolor="#ffc000 [3207]" strokecolor="#7f5f00 [1607]" strokeweight="1pt">
                <v:stroke joinstyle="miter"/>
                <v:textbox>
                  <w:txbxContent>
                    <w:p w14:paraId="741F433D" w14:textId="73D22B2D" w:rsidR="00663130" w:rsidRPr="00701B77" w:rsidRDefault="000F77D2" w:rsidP="00663130">
                      <w:pPr>
                        <w:jc w:val="center"/>
                      </w:pPr>
                      <w:r w:rsidRPr="000F77D2">
                        <w:rPr>
                          <w:rFonts w:asciiTheme="minorHAnsi" w:hAnsi="Cambria" w:cstheme="minorBidi"/>
                          <w:i/>
                          <w:iCs/>
                          <w:color w:val="FFFFFF" w:themeColor="light1"/>
                          <w:kern w:val="24"/>
                        </w:rPr>
                        <w:t>Bureaucratic Transformation</w:t>
                      </w:r>
                    </w:p>
                  </w:txbxContent>
                </v:textbox>
              </v:roundrect>
            </w:pict>
          </mc:Fallback>
        </mc:AlternateContent>
      </w:r>
      <w:r w:rsidRPr="000F77D2">
        <w:rPr>
          <w:noProof/>
          <w:sz w:val="24"/>
          <w:szCs w:val="24"/>
        </w:rPr>
        <mc:AlternateContent>
          <mc:Choice Requires="wps">
            <w:drawing>
              <wp:anchor distT="0" distB="0" distL="114300" distR="114300" simplePos="0" relativeHeight="251660288" behindDoc="0" locked="0" layoutInCell="1" allowOverlap="1" wp14:anchorId="425B3C35" wp14:editId="2562CBC0">
                <wp:simplePos x="0" y="0"/>
                <wp:positionH relativeFrom="column">
                  <wp:posOffset>3990563</wp:posOffset>
                </wp:positionH>
                <wp:positionV relativeFrom="paragraph">
                  <wp:posOffset>229234</wp:posOffset>
                </wp:positionV>
                <wp:extent cx="314325" cy="170815"/>
                <wp:effectExtent l="59055" t="106045" r="74930" b="138430"/>
                <wp:wrapNone/>
                <wp:docPr id="11" name="Down Arrow 4">
                  <a:extLst xmlns:a="http://schemas.openxmlformats.org/drawingml/2006/main"/>
                </wp:docPr>
                <wp:cNvGraphicFramePr/>
                <a:graphic xmlns:a="http://schemas.openxmlformats.org/drawingml/2006/main">
                  <a:graphicData uri="http://schemas.microsoft.com/office/word/2010/wordprocessingShape">
                    <wps:wsp>
                      <wps:cNvSpPr/>
                      <wps:spPr>
                        <a:xfrm rot="16200000">
                          <a:off x="0" y="0"/>
                          <a:ext cx="314325" cy="170815"/>
                        </a:xfrm>
                        <a:prstGeom prst="downArrow">
                          <a:avLst/>
                        </a:prstGeom>
                      </wps:spPr>
                      <wps:style>
                        <a:lnRef idx="3">
                          <a:schemeClr val="lt1"/>
                        </a:lnRef>
                        <a:fillRef idx="1">
                          <a:schemeClr val="accent3"/>
                        </a:fillRef>
                        <a:effectRef idx="1">
                          <a:schemeClr val="accent3"/>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C1F4600" id="Down Arrow 4" o:spid="_x0000_s1026" type="#_x0000_t67" style="position:absolute;margin-left:314.2pt;margin-top:18.05pt;width:24.75pt;height:13.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" adj="10800" fillcolor="#a5a5a5 [3206]" strokecolor="white [3201]" strokeweight="1.5pt"/>
            </w:pict>
          </mc:Fallback>
        </mc:AlternateContent>
      </w:r>
      <w:r w:rsidRPr="000F77D2">
        <w:rPr>
          <w:noProof/>
          <w:sz w:val="24"/>
          <w:szCs w:val="24"/>
        </w:rPr>
        <mc:AlternateContent>
          <mc:Choice Requires="wps">
            <w:drawing>
              <wp:anchor distT="0" distB="0" distL="114300" distR="114300" simplePos="0" relativeHeight="251661312" behindDoc="0" locked="0" layoutInCell="1" allowOverlap="1" wp14:anchorId="7760C659" wp14:editId="7E43B48C">
                <wp:simplePos x="0" y="0"/>
                <wp:positionH relativeFrom="column">
                  <wp:posOffset>4352376</wp:posOffset>
                </wp:positionH>
                <wp:positionV relativeFrom="paragraph">
                  <wp:posOffset>73025</wp:posOffset>
                </wp:positionV>
                <wp:extent cx="1384300" cy="483235"/>
                <wp:effectExtent l="12700" t="12700" r="12700" b="12065"/>
                <wp:wrapNone/>
                <wp:docPr id="13" name="Rounded Rectangle 5">
                  <a:extLst xmlns:a="http://schemas.openxmlformats.org/drawingml/2006/main"/>
                </wp:docPr>
                <wp:cNvGraphicFramePr/>
                <a:graphic xmlns:a="http://schemas.openxmlformats.org/drawingml/2006/main">
                  <a:graphicData uri="http://schemas.microsoft.com/office/word/2010/wordprocessingShape">
                    <wps:wsp>
                      <wps:cNvSpPr/>
                      <wps:spPr>
                        <a:xfrm>
                          <a:off x="0" y="0"/>
                          <a:ext cx="1384300" cy="48323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5719790" w14:textId="77777777" w:rsidR="00663130" w:rsidRPr="00701B77" w:rsidRDefault="00663130" w:rsidP="00663130">
                            <w:pPr>
                              <w:jc w:val="center"/>
                            </w:pPr>
                            <w:r w:rsidRPr="00701B77">
                              <w:rPr>
                                <w:rFonts w:asciiTheme="minorHAnsi" w:hAnsi="Cambria" w:cstheme="minorBidi"/>
                                <w:i/>
                                <w:iCs/>
                                <w:color w:val="FFFFFF" w:themeColor="light1"/>
                                <w:kern w:val="24"/>
                              </w:rPr>
                              <w:t>Sustainable City Development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60C659" id="Rounded Rectangle 5" o:spid="_x0000_s1030" style="position:absolute;left:0;text-align:left;margin-left:342.7pt;margin-top:5.75pt;width:109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" fillcolor="#4472c4 [3208]" strokecolor="#1f3763 [1608]" strokeweight="1pt">
                <v:stroke joinstyle="miter"/>
                <v:textbox>
                  <w:txbxContent>
                    <w:p w14:paraId="15719790" w14:textId="77777777" w:rsidR="00663130" w:rsidRPr="00701B77" w:rsidRDefault="00663130" w:rsidP="00663130">
                      <w:pPr>
                        <w:jc w:val="center"/>
                      </w:pPr>
                      <w:r w:rsidRPr="00701B77">
                        <w:rPr>
                          <w:rFonts w:asciiTheme="minorHAnsi" w:hAnsi="Cambria" w:cstheme="minorBidi"/>
                          <w:i/>
                          <w:iCs/>
                          <w:color w:val="FFFFFF" w:themeColor="light1"/>
                          <w:kern w:val="24"/>
                        </w:rPr>
                        <w:t>Sustainable City Development</w:t>
                      </w:r>
                    </w:p>
                  </w:txbxContent>
                </v:textbox>
              </v:roundrect>
            </w:pict>
          </mc:Fallback>
        </mc:AlternateContent>
      </w:r>
    </w:p>
    <w:p w14:paraId="600BA5AF" w14:textId="18A54F8B" w:rsidR="00663130" w:rsidRPr="000F77D2" w:rsidRDefault="00663130" w:rsidP="000F77D2">
      <w:pPr>
        <w:widowControl w:val="0"/>
        <w:autoSpaceDE w:val="0"/>
        <w:autoSpaceDN w:val="0"/>
        <w:adjustRightInd w:val="0"/>
        <w:spacing w:line="360" w:lineRule="auto"/>
        <w:jc w:val="both"/>
        <w:rPr>
          <w:sz w:val="24"/>
          <w:szCs w:val="24"/>
        </w:rPr>
      </w:pPr>
    </w:p>
    <w:p w14:paraId="4B8E4B2F" w14:textId="77777777" w:rsidR="00663130" w:rsidRPr="000F77D2" w:rsidRDefault="00663130" w:rsidP="000F77D2">
      <w:pPr>
        <w:widowControl w:val="0"/>
        <w:autoSpaceDE w:val="0"/>
        <w:autoSpaceDN w:val="0"/>
        <w:adjustRightInd w:val="0"/>
        <w:spacing w:line="360" w:lineRule="auto"/>
        <w:jc w:val="both"/>
        <w:rPr>
          <w:sz w:val="24"/>
          <w:szCs w:val="24"/>
        </w:rPr>
      </w:pPr>
    </w:p>
    <w:p w14:paraId="5112C2C3" w14:textId="240B576F" w:rsidR="0013026B" w:rsidRPr="000F77D2" w:rsidRDefault="0013026B" w:rsidP="000F77D2">
      <w:pPr>
        <w:widowControl w:val="0"/>
        <w:autoSpaceDE w:val="0"/>
        <w:autoSpaceDN w:val="0"/>
        <w:adjustRightInd w:val="0"/>
        <w:spacing w:line="360" w:lineRule="auto"/>
        <w:ind w:firstLine="720"/>
        <w:jc w:val="both"/>
        <w:rPr>
          <w:sz w:val="24"/>
          <w:szCs w:val="24"/>
        </w:rPr>
      </w:pPr>
      <w:r w:rsidRPr="000F77D2">
        <w:rPr>
          <w:sz w:val="24"/>
          <w:szCs w:val="24"/>
        </w:rPr>
        <w:t xml:space="preserve">In realizing public services for people with disabilities in Malang City, the Health Service and the Malang City Public Library and Archives Service have improved the quality of public services and built a culture of innovation. </w:t>
      </w:r>
      <w:proofErr w:type="spellStart"/>
      <w:r w:rsidRPr="000F77D2">
        <w:rPr>
          <w:sz w:val="24"/>
          <w:szCs w:val="24"/>
        </w:rPr>
        <w:t>Janti</w:t>
      </w:r>
      <w:proofErr w:type="spellEnd"/>
      <w:r w:rsidRPr="000F77D2">
        <w:rPr>
          <w:sz w:val="24"/>
          <w:szCs w:val="24"/>
        </w:rPr>
        <w:t xml:space="preserve"> </w:t>
      </w:r>
      <w:r w:rsidRPr="000F77D2">
        <w:rPr>
          <w:sz w:val="24"/>
          <w:szCs w:val="24"/>
        </w:rPr>
        <w:t xml:space="preserve">Public health </w:t>
      </w:r>
      <w:proofErr w:type="gramStart"/>
      <w:r w:rsidRPr="000F77D2">
        <w:rPr>
          <w:sz w:val="24"/>
          <w:szCs w:val="24"/>
        </w:rPr>
        <w:t>center  is</w:t>
      </w:r>
      <w:proofErr w:type="gramEnd"/>
      <w:r w:rsidRPr="000F77D2">
        <w:rPr>
          <w:sz w:val="24"/>
          <w:szCs w:val="24"/>
        </w:rPr>
        <w:t xml:space="preserve"> a companion organization that has provided breakthrough steps to facilitate services for disabled groups. Public services determined by the level of payment have resulted in social stratification, the implication is that discrimination occurs between public elements. In terms of systems and human resources, the structure and character of the bureaucracy and human resources of the Health Service and </w:t>
      </w:r>
      <w:proofErr w:type="spellStart"/>
      <w:r w:rsidRPr="000F77D2">
        <w:rPr>
          <w:sz w:val="24"/>
          <w:szCs w:val="24"/>
        </w:rPr>
        <w:t>Janti</w:t>
      </w:r>
      <w:proofErr w:type="spellEnd"/>
      <w:r w:rsidRPr="000F77D2">
        <w:rPr>
          <w:sz w:val="24"/>
          <w:szCs w:val="24"/>
        </w:rPr>
        <w:t xml:space="preserve"> Health Center in providing services to more than 150 disabled groups </w:t>
      </w:r>
      <w:proofErr w:type="gramStart"/>
      <w:r w:rsidRPr="000F77D2">
        <w:rPr>
          <w:sz w:val="24"/>
          <w:szCs w:val="24"/>
        </w:rPr>
        <w:t>is</w:t>
      </w:r>
      <w:proofErr w:type="gramEnd"/>
      <w:r w:rsidRPr="000F77D2">
        <w:rPr>
          <w:sz w:val="24"/>
          <w:szCs w:val="24"/>
        </w:rPr>
        <w:t xml:space="preserve"> a commitment as an examiner of services. Changes in the character of the bureaucracy built with affirmative action, namely giving full access to disability groups as beneficiaries to interact with the environment.</w:t>
      </w:r>
    </w:p>
    <w:p w14:paraId="20E4E517" w14:textId="100B4DDC" w:rsidR="0013026B" w:rsidRPr="000F77D2" w:rsidRDefault="0013026B" w:rsidP="000F77D2">
      <w:pPr>
        <w:widowControl w:val="0"/>
        <w:autoSpaceDE w:val="0"/>
        <w:autoSpaceDN w:val="0"/>
        <w:adjustRightInd w:val="0"/>
        <w:spacing w:line="360" w:lineRule="auto"/>
        <w:ind w:firstLine="720"/>
        <w:jc w:val="both"/>
        <w:rPr>
          <w:sz w:val="24"/>
          <w:szCs w:val="24"/>
        </w:rPr>
      </w:pPr>
      <w:r w:rsidRPr="000F77D2">
        <w:rPr>
          <w:sz w:val="24"/>
          <w:szCs w:val="24"/>
        </w:rPr>
        <w:t>Transformation is actually a new approach in the implementation of government to realize public services through local government innovation. The transformation of the government bureaucracy is carried out in various aspects and areas of government, especially in the government organization and human resources</w:t>
      </w:r>
      <w:r w:rsidRPr="000F77D2">
        <w:rPr>
          <w:sz w:val="24"/>
          <w:szCs w:val="24"/>
        </w:rPr>
        <w:t xml:space="preserve"> </w:t>
      </w:r>
      <w:r w:rsidRPr="000F77D2">
        <w:rPr>
          <w:sz w:val="24"/>
          <w:szCs w:val="24"/>
        </w:rPr>
        <w:t xml:space="preserve">sector. The transformation of government will absolutely involve the role of communication and information technology to change the way the government organizes government and public services to the community in realizing public services for people with disabilities in Malang City. Public service innovation in Malang City will become a necessity </w:t>
      </w:r>
      <w:r w:rsidRPr="000F77D2">
        <w:rPr>
          <w:sz w:val="24"/>
          <w:szCs w:val="24"/>
        </w:rPr>
        <w:lastRenderedPageBreak/>
        <w:t>if it is not balanced with the commitment of implementing policies.</w:t>
      </w:r>
    </w:p>
    <w:p w14:paraId="79CD2153" w14:textId="49CE042B" w:rsidR="0013026B" w:rsidRPr="000F77D2" w:rsidRDefault="0013026B" w:rsidP="000F77D2">
      <w:pPr>
        <w:widowControl w:val="0"/>
        <w:autoSpaceDE w:val="0"/>
        <w:autoSpaceDN w:val="0"/>
        <w:adjustRightInd w:val="0"/>
        <w:spacing w:line="360" w:lineRule="auto"/>
        <w:ind w:firstLine="720"/>
        <w:jc w:val="both"/>
        <w:rPr>
          <w:sz w:val="24"/>
          <w:szCs w:val="24"/>
        </w:rPr>
      </w:pPr>
      <w:r w:rsidRPr="000F77D2">
        <w:rPr>
          <w:sz w:val="24"/>
          <w:szCs w:val="24"/>
        </w:rPr>
        <w:t>Understanding innovation in government organizations is actually updating its services and making changes from the old goals, policies, main tasks, Standard Operating Procedures and organizational culture to the new one. More than that, improve service to the community by making changes to the political, cultural, social and economic environment. Therefore, in order to carry out proper arrangement, it is very necessary to arrange urban areas. Bureaucratic transformation emerged as a response to the complexity of urban and institutional bureaucratic problems. In its completion, it cannot be completed in the form of a traditional bureaucracy, but through networking between organizations. Thus, Bureaucratic Transformation is interpreted as solving problems by not only depending on the power and managerial role of the government, but also at the local level, bureaucratic capabilities, cooperative relationships, and strong collaboration in utilizing existing resources and local wisdom must be built.</w:t>
      </w:r>
      <w:bookmarkStart w:id="2" w:name="_Toc62810356"/>
    </w:p>
    <w:p w14:paraId="7C8786F1" w14:textId="77777777" w:rsidR="0013026B" w:rsidRPr="000F77D2" w:rsidRDefault="0013026B" w:rsidP="000F77D2">
      <w:pPr>
        <w:widowControl w:val="0"/>
        <w:autoSpaceDE w:val="0"/>
        <w:autoSpaceDN w:val="0"/>
        <w:adjustRightInd w:val="0"/>
        <w:spacing w:line="360" w:lineRule="auto"/>
        <w:ind w:firstLine="720"/>
        <w:jc w:val="both"/>
        <w:rPr>
          <w:sz w:val="24"/>
          <w:szCs w:val="24"/>
        </w:rPr>
      </w:pPr>
      <w:bookmarkStart w:id="3" w:name="_GoBack"/>
      <w:bookmarkEnd w:id="3"/>
    </w:p>
    <w:bookmarkEnd w:id="2"/>
    <w:p w14:paraId="4219E105" w14:textId="77777777" w:rsidR="0013026B" w:rsidRPr="000F77D2" w:rsidRDefault="0013026B" w:rsidP="000F77D2">
      <w:pPr>
        <w:widowControl w:val="0"/>
        <w:autoSpaceDE w:val="0"/>
        <w:autoSpaceDN w:val="0"/>
        <w:adjustRightInd w:val="0"/>
        <w:spacing w:line="360" w:lineRule="auto"/>
        <w:jc w:val="both"/>
        <w:rPr>
          <w:b/>
          <w:sz w:val="24"/>
          <w:szCs w:val="24"/>
        </w:rPr>
      </w:pPr>
      <w:r w:rsidRPr="000F77D2">
        <w:rPr>
          <w:b/>
          <w:sz w:val="24"/>
          <w:szCs w:val="24"/>
        </w:rPr>
        <w:t>Public service exclusivity and innovation</w:t>
      </w:r>
    </w:p>
    <w:p w14:paraId="3318B756" w14:textId="77777777" w:rsidR="0013026B" w:rsidRPr="000F77D2" w:rsidRDefault="0013026B" w:rsidP="000F77D2">
      <w:pPr>
        <w:widowControl w:val="0"/>
        <w:autoSpaceDE w:val="0"/>
        <w:autoSpaceDN w:val="0"/>
        <w:adjustRightInd w:val="0"/>
        <w:spacing w:line="360" w:lineRule="auto"/>
        <w:ind w:firstLine="720"/>
        <w:jc w:val="both"/>
        <w:rPr>
          <w:b/>
          <w:sz w:val="24"/>
          <w:szCs w:val="24"/>
        </w:rPr>
      </w:pPr>
      <w:r w:rsidRPr="000F77D2">
        <w:rPr>
          <w:color w:val="000000" w:themeColor="text1"/>
          <w:sz w:val="24"/>
          <w:szCs w:val="24"/>
        </w:rPr>
        <w:t xml:space="preserve">The state either functionally, institutionally, or constitutionally monopolizes the existence of public services to its citizens. This is done under the pretext that the state is the right actor in disseminating the existence of equitable public services. The ideological context also has a significant effect in translating the conception of public service with citizenship at the practical level. The main locus lies in defining the relationship between citizens and the state itself. It must be admitted that the relationship between the two entities is based on a patrimonial relationship built through a take and give mechanism. The provision of access to health services for disabled groups at the </w:t>
      </w:r>
      <w:proofErr w:type="spellStart"/>
      <w:r w:rsidRPr="000F77D2">
        <w:rPr>
          <w:color w:val="000000" w:themeColor="text1"/>
          <w:sz w:val="24"/>
          <w:szCs w:val="24"/>
        </w:rPr>
        <w:t>Janti</w:t>
      </w:r>
      <w:proofErr w:type="spellEnd"/>
      <w:r w:rsidRPr="000F77D2">
        <w:rPr>
          <w:color w:val="000000" w:themeColor="text1"/>
          <w:sz w:val="24"/>
          <w:szCs w:val="24"/>
        </w:rPr>
        <w:t xml:space="preserve"> Health Center that is of quality, equal, and fair for the visually impaired group as is the case for the general public has become a necessity.</w:t>
      </w:r>
    </w:p>
    <w:p w14:paraId="0DB174D6" w14:textId="77777777" w:rsidR="0013026B" w:rsidRPr="000F77D2" w:rsidRDefault="0013026B" w:rsidP="000F77D2">
      <w:pPr>
        <w:widowControl w:val="0"/>
        <w:autoSpaceDE w:val="0"/>
        <w:autoSpaceDN w:val="0"/>
        <w:adjustRightInd w:val="0"/>
        <w:spacing w:line="360" w:lineRule="auto"/>
        <w:ind w:firstLine="720"/>
        <w:jc w:val="both"/>
        <w:rPr>
          <w:b/>
          <w:sz w:val="24"/>
          <w:szCs w:val="24"/>
        </w:rPr>
      </w:pPr>
      <w:r w:rsidRPr="000F77D2">
        <w:rPr>
          <w:color w:val="000000" w:themeColor="text1"/>
          <w:sz w:val="24"/>
          <w:szCs w:val="24"/>
        </w:rPr>
        <w:t xml:space="preserve">BREXIT has an important role in overcoming health problems for people with visual impairments at the </w:t>
      </w:r>
      <w:proofErr w:type="spellStart"/>
      <w:r w:rsidRPr="000F77D2">
        <w:rPr>
          <w:color w:val="000000" w:themeColor="text1"/>
          <w:sz w:val="24"/>
          <w:szCs w:val="24"/>
        </w:rPr>
        <w:t>Janti</w:t>
      </w:r>
      <w:proofErr w:type="spellEnd"/>
      <w:r w:rsidRPr="000F77D2">
        <w:rPr>
          <w:color w:val="000000" w:themeColor="text1"/>
          <w:sz w:val="24"/>
          <w:szCs w:val="24"/>
        </w:rPr>
        <w:t xml:space="preserve"> Public Health Center. Through BREXIT, people with visual impairments are given convenience in accessing adequate health services through the provision of hand rail facilities, guiding blocks for outdoor access, guiding carpet for access to the health center. Braille signage is also provided to provide information to patients with visual impairments about accessible services. </w:t>
      </w:r>
      <w:proofErr w:type="spellStart"/>
      <w:r w:rsidRPr="000F77D2">
        <w:rPr>
          <w:color w:val="000000" w:themeColor="text1"/>
          <w:sz w:val="24"/>
          <w:szCs w:val="24"/>
        </w:rPr>
        <w:t>Janti</w:t>
      </w:r>
      <w:proofErr w:type="spellEnd"/>
      <w:r w:rsidRPr="000F77D2">
        <w:rPr>
          <w:color w:val="000000" w:themeColor="text1"/>
          <w:sz w:val="24"/>
          <w:szCs w:val="24"/>
        </w:rPr>
        <w:t xml:space="preserve"> Public Health Center, apart from providing access to physical facilities </w:t>
      </w:r>
      <w:r w:rsidRPr="000F77D2">
        <w:rPr>
          <w:color w:val="000000" w:themeColor="text1"/>
          <w:sz w:val="24"/>
          <w:szCs w:val="24"/>
        </w:rPr>
        <w:lastRenderedPageBreak/>
        <w:t xml:space="preserve">and infrastructure, also provides regular health education. In addition, to increase independence in understanding the rules for taking medicine, the </w:t>
      </w:r>
      <w:proofErr w:type="spellStart"/>
      <w:r w:rsidRPr="000F77D2">
        <w:rPr>
          <w:color w:val="000000" w:themeColor="text1"/>
          <w:sz w:val="24"/>
          <w:szCs w:val="24"/>
        </w:rPr>
        <w:t>Janti</w:t>
      </w:r>
      <w:proofErr w:type="spellEnd"/>
      <w:r w:rsidRPr="000F77D2">
        <w:rPr>
          <w:color w:val="000000" w:themeColor="text1"/>
          <w:sz w:val="24"/>
          <w:szCs w:val="24"/>
        </w:rPr>
        <w:t xml:space="preserve"> Health Center has prepared an e-ticket for drugs written in braille that includes the rules for use, general indications, and expiration time.</w:t>
      </w:r>
    </w:p>
    <w:p w14:paraId="707E2BE8" w14:textId="77777777" w:rsidR="0013026B" w:rsidRPr="000F77D2" w:rsidRDefault="0013026B" w:rsidP="000F77D2">
      <w:pPr>
        <w:widowControl w:val="0"/>
        <w:autoSpaceDE w:val="0"/>
        <w:autoSpaceDN w:val="0"/>
        <w:adjustRightInd w:val="0"/>
        <w:spacing w:line="360" w:lineRule="auto"/>
        <w:ind w:firstLine="720"/>
        <w:jc w:val="both"/>
        <w:rPr>
          <w:color w:val="000000" w:themeColor="text1"/>
          <w:sz w:val="24"/>
          <w:szCs w:val="24"/>
        </w:rPr>
      </w:pPr>
      <w:proofErr w:type="spellStart"/>
      <w:r w:rsidRPr="000F77D2">
        <w:rPr>
          <w:color w:val="000000" w:themeColor="text1"/>
          <w:sz w:val="24"/>
          <w:szCs w:val="24"/>
        </w:rPr>
        <w:t>Janti</w:t>
      </w:r>
      <w:proofErr w:type="spellEnd"/>
      <w:r w:rsidRPr="000F77D2">
        <w:rPr>
          <w:color w:val="000000" w:themeColor="text1"/>
          <w:sz w:val="24"/>
          <w:szCs w:val="24"/>
        </w:rPr>
        <w:t xml:space="preserve"> Public Health Center in the process of developing the innovation of the BREXIT program already knows the needs or problems that occur in health services for people with visual impairments, so basic and applicable research is needed. Basic and applied research is part of the innovation development process which is generally synonymous with technology which includes aspects of products and equipment, knowledge, skills and research. In the process of developing the BREXIT service at the </w:t>
      </w:r>
      <w:proofErr w:type="spellStart"/>
      <w:r w:rsidRPr="000F77D2">
        <w:rPr>
          <w:color w:val="000000" w:themeColor="text1"/>
          <w:sz w:val="24"/>
          <w:szCs w:val="24"/>
        </w:rPr>
        <w:t>Janti</w:t>
      </w:r>
      <w:proofErr w:type="spellEnd"/>
      <w:r w:rsidRPr="000F77D2">
        <w:rPr>
          <w:color w:val="000000" w:themeColor="text1"/>
          <w:sz w:val="24"/>
          <w:szCs w:val="24"/>
        </w:rPr>
        <w:t xml:space="preserve"> Health Center, it is still using a braille printer. The drug label is an indication of how to take the drug. For people with disabilities who cannot see the rules for how to drink, braille etiquette is needed to make it easier for them.</w:t>
      </w:r>
    </w:p>
    <w:p w14:paraId="5CCC83FB" w14:textId="77777777" w:rsidR="0013026B" w:rsidRPr="000F77D2" w:rsidRDefault="0013026B" w:rsidP="000F77D2">
      <w:pPr>
        <w:widowControl w:val="0"/>
        <w:autoSpaceDE w:val="0"/>
        <w:autoSpaceDN w:val="0"/>
        <w:adjustRightInd w:val="0"/>
        <w:spacing w:line="360" w:lineRule="auto"/>
        <w:ind w:firstLine="720"/>
        <w:jc w:val="both"/>
        <w:rPr>
          <w:color w:val="000000" w:themeColor="text1"/>
          <w:sz w:val="24"/>
          <w:szCs w:val="24"/>
        </w:rPr>
      </w:pPr>
      <w:r w:rsidRPr="000F77D2">
        <w:rPr>
          <w:sz w:val="24"/>
          <w:szCs w:val="24"/>
        </w:rPr>
        <w:t xml:space="preserve">BREXIT services still use manual tools that produce braille e-tickets, one of the products produced by assistive technology. In the BREXIT innovation development step, the first step is the provision of qualified equipment and facilities. This can support the process of developing BREXIT innovations in the future. At the </w:t>
      </w:r>
      <w:proofErr w:type="spellStart"/>
      <w:r w:rsidRPr="000F77D2">
        <w:rPr>
          <w:sz w:val="24"/>
          <w:szCs w:val="24"/>
        </w:rPr>
        <w:t>Janti</w:t>
      </w:r>
      <w:proofErr w:type="spellEnd"/>
      <w:r w:rsidRPr="000F77D2">
        <w:rPr>
          <w:sz w:val="24"/>
          <w:szCs w:val="24"/>
        </w:rPr>
        <w:t xml:space="preserve"> Health Center, people with disabilities who came directly to the Health Center</w:t>
      </w:r>
      <w:r w:rsidRPr="000F77D2">
        <w:rPr>
          <w:sz w:val="24"/>
          <w:szCs w:val="24"/>
        </w:rPr>
        <w:t xml:space="preserve"> </w:t>
      </w:r>
      <w:r w:rsidRPr="000F77D2">
        <w:rPr>
          <w:sz w:val="24"/>
          <w:szCs w:val="24"/>
        </w:rPr>
        <w:t xml:space="preserve">did not all carry walking sticks. Appropriate facilities are needed in this program. Several facilities are already available at the </w:t>
      </w:r>
      <w:proofErr w:type="spellStart"/>
      <w:r w:rsidRPr="000F77D2">
        <w:rPr>
          <w:sz w:val="24"/>
          <w:szCs w:val="24"/>
        </w:rPr>
        <w:t>Janti</w:t>
      </w:r>
      <w:proofErr w:type="spellEnd"/>
      <w:r w:rsidRPr="000F77D2">
        <w:rPr>
          <w:sz w:val="24"/>
          <w:szCs w:val="24"/>
        </w:rPr>
        <w:t xml:space="preserve"> Health Center, which in their application by the visually impaired community, there are no difficulties. In addition to the completeness of the BREXIT service facilities and equipment provided by the </w:t>
      </w:r>
      <w:proofErr w:type="spellStart"/>
      <w:r w:rsidRPr="000F77D2">
        <w:rPr>
          <w:sz w:val="24"/>
          <w:szCs w:val="24"/>
        </w:rPr>
        <w:t>Janti</w:t>
      </w:r>
      <w:proofErr w:type="spellEnd"/>
      <w:r w:rsidRPr="000F77D2">
        <w:rPr>
          <w:sz w:val="24"/>
          <w:szCs w:val="24"/>
        </w:rPr>
        <w:t xml:space="preserve"> Public Health Center, of course there are products resulting from BREXIT services in the form of pharmaceutical products.</w:t>
      </w:r>
    </w:p>
    <w:p w14:paraId="179F4A05" w14:textId="77777777" w:rsidR="000F77D2" w:rsidRPr="000F77D2" w:rsidRDefault="0013026B" w:rsidP="000F77D2">
      <w:pPr>
        <w:widowControl w:val="0"/>
        <w:autoSpaceDE w:val="0"/>
        <w:autoSpaceDN w:val="0"/>
        <w:adjustRightInd w:val="0"/>
        <w:spacing w:line="360" w:lineRule="auto"/>
        <w:ind w:firstLine="720"/>
        <w:jc w:val="both"/>
        <w:rPr>
          <w:sz w:val="24"/>
          <w:szCs w:val="24"/>
        </w:rPr>
      </w:pPr>
      <w:r w:rsidRPr="000F77D2">
        <w:rPr>
          <w:sz w:val="24"/>
          <w:szCs w:val="24"/>
        </w:rPr>
        <w:t xml:space="preserve">In addition to the equipment that has been provided, the process of implementing innovation requires the skills and knowledge of officers in providing services because improving the quality of services must also be balanced with the skills of reliable officers. The skills and knowledge of the </w:t>
      </w:r>
      <w:proofErr w:type="spellStart"/>
      <w:r w:rsidRPr="000F77D2">
        <w:rPr>
          <w:sz w:val="24"/>
          <w:szCs w:val="24"/>
        </w:rPr>
        <w:t>Janti</w:t>
      </w:r>
      <w:proofErr w:type="spellEnd"/>
      <w:r w:rsidRPr="000F77D2">
        <w:rPr>
          <w:sz w:val="24"/>
          <w:szCs w:val="24"/>
        </w:rPr>
        <w:t xml:space="preserve"> Health Center staff in dealing with the needs of people with visual impairments are carried out by providing special services in queues and learning to use braille to support BREXIT innovation. In the learning process, the officers asked for help from people with visual impairments to teach and guide officers to understand how to write and read Braille. </w:t>
      </w:r>
      <w:r w:rsidRPr="000F77D2">
        <w:rPr>
          <w:sz w:val="24"/>
          <w:szCs w:val="24"/>
        </w:rPr>
        <w:t>T</w:t>
      </w:r>
      <w:r w:rsidRPr="000F77D2">
        <w:rPr>
          <w:sz w:val="24"/>
          <w:szCs w:val="24"/>
        </w:rPr>
        <w:t xml:space="preserve">he officers were able to be independent and proficient in reading and writing Braille. Brexit users, all </w:t>
      </w:r>
      <w:r w:rsidRPr="000F77D2">
        <w:rPr>
          <w:sz w:val="24"/>
          <w:szCs w:val="24"/>
        </w:rPr>
        <w:lastRenderedPageBreak/>
        <w:t xml:space="preserve">of whom are visually impaired, have seen a significant increase every year. There are quite a lot of Brexit users when viewed from the monthly average 90 users every month who come to the </w:t>
      </w:r>
      <w:proofErr w:type="spellStart"/>
      <w:r w:rsidRPr="000F77D2">
        <w:rPr>
          <w:sz w:val="24"/>
          <w:szCs w:val="24"/>
        </w:rPr>
        <w:t>Janti</w:t>
      </w:r>
      <w:proofErr w:type="spellEnd"/>
      <w:r w:rsidRPr="000F77D2">
        <w:rPr>
          <w:sz w:val="24"/>
          <w:szCs w:val="24"/>
        </w:rPr>
        <w:t xml:space="preserve"> Health Center or through the On the Spot Disabilities Service. All Brexit users are UPT.RSBN residents who always do treatment at the </w:t>
      </w:r>
      <w:proofErr w:type="spellStart"/>
      <w:r w:rsidRPr="000F77D2">
        <w:rPr>
          <w:sz w:val="24"/>
          <w:szCs w:val="24"/>
        </w:rPr>
        <w:t>Janti</w:t>
      </w:r>
      <w:proofErr w:type="spellEnd"/>
      <w:r w:rsidRPr="000F77D2">
        <w:rPr>
          <w:sz w:val="24"/>
          <w:szCs w:val="24"/>
        </w:rPr>
        <w:t xml:space="preserve"> Health Center.</w:t>
      </w:r>
    </w:p>
    <w:p w14:paraId="68BB38A1" w14:textId="794D92E8" w:rsidR="000F77D2" w:rsidRPr="000F77D2" w:rsidRDefault="000F77D2" w:rsidP="000F77D2">
      <w:pPr>
        <w:widowControl w:val="0"/>
        <w:autoSpaceDE w:val="0"/>
        <w:autoSpaceDN w:val="0"/>
        <w:adjustRightInd w:val="0"/>
        <w:spacing w:line="360" w:lineRule="auto"/>
        <w:ind w:firstLine="720"/>
        <w:jc w:val="both"/>
        <w:rPr>
          <w:sz w:val="24"/>
          <w:szCs w:val="24"/>
        </w:rPr>
      </w:pPr>
      <w:r w:rsidRPr="000F77D2">
        <w:rPr>
          <w:color w:val="000000" w:themeColor="text1"/>
          <w:sz w:val="24"/>
          <w:szCs w:val="24"/>
          <w:shd w:val="clear" w:color="auto" w:fill="FFFFFF"/>
        </w:rPr>
        <w:t>The BREXIT innovation has a very significant impact on the people of Malang City as a representation of citizenship, especially for people with visual impairments. In 2017, the independence in accessing health services increased significantly from 5</w:t>
      </w:r>
      <w:r w:rsidRPr="000F77D2">
        <w:rPr>
          <w:color w:val="000000" w:themeColor="text1"/>
          <w:sz w:val="24"/>
          <w:szCs w:val="24"/>
          <w:shd w:val="clear" w:color="auto" w:fill="FFFFFF"/>
        </w:rPr>
        <w:t>%</w:t>
      </w:r>
      <w:r w:rsidRPr="000F77D2">
        <w:rPr>
          <w:color w:val="000000" w:themeColor="text1"/>
          <w:sz w:val="24"/>
          <w:szCs w:val="24"/>
          <w:shd w:val="clear" w:color="auto" w:fill="FFFFFF"/>
        </w:rPr>
        <w:t xml:space="preserve"> to 71.06</w:t>
      </w:r>
      <w:r w:rsidRPr="000F77D2">
        <w:rPr>
          <w:color w:val="000000" w:themeColor="text1"/>
          <w:sz w:val="24"/>
          <w:szCs w:val="24"/>
          <w:shd w:val="clear" w:color="auto" w:fill="FFFFFF"/>
        </w:rPr>
        <w:t xml:space="preserve">% </w:t>
      </w:r>
      <w:r w:rsidRPr="000F77D2">
        <w:rPr>
          <w:color w:val="000000" w:themeColor="text1"/>
          <w:sz w:val="24"/>
          <w:szCs w:val="24"/>
          <w:shd w:val="clear" w:color="auto" w:fill="FFFFFF"/>
        </w:rPr>
        <w:t xml:space="preserve">and independence in understanding the rules of taking medication from 3 </w:t>
      </w:r>
      <w:r w:rsidRPr="000F77D2">
        <w:rPr>
          <w:color w:val="000000" w:themeColor="text1"/>
          <w:sz w:val="24"/>
          <w:szCs w:val="24"/>
          <w:shd w:val="clear" w:color="auto" w:fill="FFFFFF"/>
        </w:rPr>
        <w:t>%</w:t>
      </w:r>
      <w:r w:rsidRPr="000F77D2">
        <w:rPr>
          <w:color w:val="000000" w:themeColor="text1"/>
          <w:sz w:val="24"/>
          <w:szCs w:val="24"/>
          <w:shd w:val="clear" w:color="auto" w:fill="FFFFFF"/>
        </w:rPr>
        <w:t xml:space="preserve"> to 74.17</w:t>
      </w:r>
      <w:r w:rsidRPr="000F77D2">
        <w:rPr>
          <w:color w:val="000000" w:themeColor="text1"/>
          <w:sz w:val="24"/>
          <w:szCs w:val="24"/>
          <w:shd w:val="clear" w:color="auto" w:fill="FFFFFF"/>
        </w:rPr>
        <w:t>%</w:t>
      </w:r>
      <w:r w:rsidRPr="000F77D2">
        <w:rPr>
          <w:color w:val="000000" w:themeColor="text1"/>
          <w:sz w:val="24"/>
          <w:szCs w:val="24"/>
          <w:shd w:val="clear" w:color="auto" w:fill="FFFFFF"/>
        </w:rPr>
        <w:t>. In 2018 and 2019 the implementation of innovation, the achievement increased to 83.11</w:t>
      </w:r>
      <w:r w:rsidRPr="000F77D2">
        <w:rPr>
          <w:color w:val="000000" w:themeColor="text1"/>
          <w:sz w:val="24"/>
          <w:szCs w:val="24"/>
          <w:shd w:val="clear" w:color="auto" w:fill="FFFFFF"/>
        </w:rPr>
        <w:t>%</w:t>
      </w:r>
      <w:r w:rsidRPr="000F77D2">
        <w:rPr>
          <w:color w:val="000000" w:themeColor="text1"/>
          <w:sz w:val="24"/>
          <w:szCs w:val="24"/>
          <w:shd w:val="clear" w:color="auto" w:fill="FFFFFF"/>
        </w:rPr>
        <w:t xml:space="preserve"> for independence in accessing health services and to 86.17 </w:t>
      </w:r>
      <w:r w:rsidRPr="000F77D2">
        <w:rPr>
          <w:color w:val="000000" w:themeColor="text1"/>
          <w:sz w:val="24"/>
          <w:szCs w:val="24"/>
          <w:shd w:val="clear" w:color="auto" w:fill="FFFFFF"/>
        </w:rPr>
        <w:t>%</w:t>
      </w:r>
      <w:r w:rsidRPr="000F77D2">
        <w:rPr>
          <w:color w:val="000000" w:themeColor="text1"/>
          <w:sz w:val="24"/>
          <w:szCs w:val="24"/>
          <w:shd w:val="clear" w:color="auto" w:fill="FFFFFF"/>
        </w:rPr>
        <w:t xml:space="preserve"> in the independence of understanding the rules of taking medicine.</w:t>
      </w:r>
    </w:p>
    <w:p w14:paraId="72E3CD65" w14:textId="4E5C9499" w:rsidR="00447A9A" w:rsidRPr="000F77D2" w:rsidRDefault="000F77D2" w:rsidP="000F77D2">
      <w:pPr>
        <w:widowControl w:val="0"/>
        <w:autoSpaceDE w:val="0"/>
        <w:autoSpaceDN w:val="0"/>
        <w:adjustRightInd w:val="0"/>
        <w:spacing w:line="360" w:lineRule="auto"/>
        <w:ind w:firstLine="720"/>
        <w:jc w:val="both"/>
        <w:rPr>
          <w:color w:val="000000" w:themeColor="text1"/>
          <w:sz w:val="24"/>
          <w:szCs w:val="24"/>
          <w:shd w:val="clear" w:color="auto" w:fill="FFFFFF"/>
        </w:rPr>
      </w:pPr>
      <w:r w:rsidRPr="000F77D2">
        <w:rPr>
          <w:color w:val="000000" w:themeColor="text1"/>
          <w:sz w:val="24"/>
          <w:szCs w:val="24"/>
          <w:shd w:val="clear" w:color="auto" w:fill="FFFFFF"/>
        </w:rPr>
        <w:t>The positive impact of promoting citizenship practices in BREXIT innovation is that the fulfillment of citizenship practices is maximized, because the state guarantees all rights and obligations of every citizen. However, the most important thing in examining the fulfillment of social democratic citizenship-based public services is the sustainability and durability dimensions of the state, in ensuring the continuity of the fulfillment of basic needs by the state. The state through the social democratic regime uses a productive and preventive approach.</w:t>
      </w:r>
    </w:p>
    <w:p w14:paraId="77A20C3F" w14:textId="075186ED" w:rsidR="000F77D2" w:rsidRPr="000F77D2" w:rsidRDefault="000F77D2" w:rsidP="000F77D2">
      <w:pPr>
        <w:widowControl w:val="0"/>
        <w:autoSpaceDE w:val="0"/>
        <w:autoSpaceDN w:val="0"/>
        <w:adjustRightInd w:val="0"/>
        <w:spacing w:line="360" w:lineRule="auto"/>
        <w:ind w:firstLine="720"/>
        <w:jc w:val="both"/>
        <w:rPr>
          <w:color w:val="000000" w:themeColor="text1"/>
          <w:sz w:val="24"/>
          <w:szCs w:val="24"/>
          <w:shd w:val="clear" w:color="auto" w:fill="FFFFFF"/>
        </w:rPr>
      </w:pPr>
      <w:r w:rsidRPr="000F77D2">
        <w:rPr>
          <w:color w:val="000000" w:themeColor="text1"/>
          <w:sz w:val="24"/>
          <w:szCs w:val="24"/>
          <w:shd w:val="clear" w:color="auto" w:fill="FFFFFF"/>
        </w:rPr>
        <w:t xml:space="preserve">The Public Service Innovation of the BREXIT program is a tangible manifestation of providing equal public services to all Indonesian people. Malang City's commitment to services that are not disparate, non-discriminatory and a form of commitment to take sides with minority groups, especially people with disabilities. Prior to BREXIT, people with disabilities, especially the visually impaired, were very difficult to access health services and health facilities. </w:t>
      </w:r>
      <w:proofErr w:type="spellStart"/>
      <w:r w:rsidRPr="000F77D2">
        <w:rPr>
          <w:color w:val="000000" w:themeColor="text1"/>
          <w:sz w:val="24"/>
          <w:szCs w:val="24"/>
          <w:shd w:val="clear" w:color="auto" w:fill="FFFFFF"/>
        </w:rPr>
        <w:t>Janti</w:t>
      </w:r>
      <w:proofErr w:type="spellEnd"/>
      <w:r w:rsidRPr="000F77D2">
        <w:rPr>
          <w:color w:val="000000" w:themeColor="text1"/>
          <w:sz w:val="24"/>
          <w:szCs w:val="24"/>
          <w:shd w:val="clear" w:color="auto" w:fill="FFFFFF"/>
        </w:rPr>
        <w:t xml:space="preserve"> Health Center in collaboration with UPT.RSBN hopes that with BREXIT the independence of the blind people with disabilities will be much more improved than before. Independence in treatment at the </w:t>
      </w:r>
      <w:proofErr w:type="spellStart"/>
      <w:r w:rsidRPr="000F77D2">
        <w:rPr>
          <w:color w:val="000000" w:themeColor="text1"/>
          <w:sz w:val="24"/>
          <w:szCs w:val="24"/>
          <w:shd w:val="clear" w:color="auto" w:fill="FFFFFF"/>
        </w:rPr>
        <w:t>Janti</w:t>
      </w:r>
      <w:proofErr w:type="spellEnd"/>
      <w:r w:rsidRPr="000F77D2">
        <w:rPr>
          <w:color w:val="000000" w:themeColor="text1"/>
          <w:sz w:val="24"/>
          <w:szCs w:val="24"/>
          <w:shd w:val="clear" w:color="auto" w:fill="FFFFFF"/>
        </w:rPr>
        <w:t xml:space="preserve"> Health Center and in terms of pharmacy.</w:t>
      </w:r>
    </w:p>
    <w:p w14:paraId="50BDA0C6" w14:textId="2748702D" w:rsidR="000F77D2" w:rsidRPr="000F77D2" w:rsidRDefault="000F77D2" w:rsidP="000F77D2">
      <w:pPr>
        <w:widowControl w:val="0"/>
        <w:autoSpaceDE w:val="0"/>
        <w:autoSpaceDN w:val="0"/>
        <w:adjustRightInd w:val="0"/>
        <w:spacing w:line="360" w:lineRule="auto"/>
        <w:ind w:firstLine="720"/>
        <w:jc w:val="both"/>
        <w:rPr>
          <w:color w:val="000000" w:themeColor="text1"/>
          <w:sz w:val="24"/>
          <w:szCs w:val="24"/>
          <w:shd w:val="clear" w:color="auto" w:fill="FFFFFF"/>
        </w:rPr>
      </w:pPr>
      <w:r w:rsidRPr="000F77D2">
        <w:rPr>
          <w:color w:val="000000" w:themeColor="text1"/>
          <w:sz w:val="24"/>
          <w:szCs w:val="24"/>
          <w:shd w:val="clear" w:color="auto" w:fill="FFFFFF"/>
        </w:rPr>
        <w:t xml:space="preserve">The four programs serve as the basis for the </w:t>
      </w:r>
      <w:proofErr w:type="spellStart"/>
      <w:r w:rsidRPr="000F77D2">
        <w:rPr>
          <w:color w:val="000000" w:themeColor="text1"/>
          <w:sz w:val="24"/>
          <w:szCs w:val="24"/>
          <w:shd w:val="clear" w:color="auto" w:fill="FFFFFF"/>
        </w:rPr>
        <w:t>Janti</w:t>
      </w:r>
      <w:proofErr w:type="spellEnd"/>
      <w:r w:rsidRPr="000F77D2">
        <w:rPr>
          <w:color w:val="000000" w:themeColor="text1"/>
          <w:sz w:val="24"/>
          <w:szCs w:val="24"/>
          <w:shd w:val="clear" w:color="auto" w:fill="FFFFFF"/>
        </w:rPr>
        <w:t xml:space="preserve"> Health Center in implementing BREXIT innovation. From the principles of the New Public Service, BREXIT's public service innovations are very aligned where the interests of the community are more important than the private sector. Public service apparatus that takes sides with civilians, minority groups of people with disabilities.</w:t>
      </w:r>
      <w:r w:rsidRPr="000F77D2">
        <w:rPr>
          <w:color w:val="000000" w:themeColor="text1"/>
          <w:sz w:val="24"/>
          <w:szCs w:val="24"/>
          <w:shd w:val="clear" w:color="auto" w:fill="FFFFFF"/>
        </w:rPr>
        <w:t xml:space="preserve"> </w:t>
      </w:r>
      <w:r w:rsidRPr="000F77D2">
        <w:rPr>
          <w:color w:val="000000" w:themeColor="text1"/>
          <w:sz w:val="24"/>
          <w:szCs w:val="24"/>
          <w:shd w:val="clear" w:color="auto" w:fill="FFFFFF"/>
        </w:rPr>
        <w:lastRenderedPageBreak/>
        <w:t xml:space="preserve">The implementation of Brexit has a positive impact on people with visual impairments from various aspects, namely the Social Aspect of Brexit, making </w:t>
      </w:r>
      <w:proofErr w:type="spellStart"/>
      <w:r w:rsidRPr="000F77D2">
        <w:rPr>
          <w:color w:val="000000" w:themeColor="text1"/>
          <w:sz w:val="24"/>
          <w:szCs w:val="24"/>
          <w:shd w:val="clear" w:color="auto" w:fill="FFFFFF"/>
        </w:rPr>
        <w:t>Janti</w:t>
      </w:r>
      <w:proofErr w:type="spellEnd"/>
      <w:r w:rsidRPr="000F77D2">
        <w:rPr>
          <w:color w:val="000000" w:themeColor="text1"/>
          <w:sz w:val="24"/>
          <w:szCs w:val="24"/>
          <w:shd w:val="clear" w:color="auto" w:fill="FFFFFF"/>
        </w:rPr>
        <w:t xml:space="preserve"> Health Center a place of service that is easily accessible for people with visual impairments so as to ensure social justice in meeting the needs of health services. Economic Aspects The sustainability of the Brexit implementation from the economic aspect will restructure the system of providing health services for people with visual impairments in an effort to save resources. Health service providers do not have to provide the human resources or infrastructure needed personally to increase the independence of patients with blind disabilities. Environmental Aspects The fulfillment of Brexit means that service providers learn that a slight change in the physical aspect affects the independence of people with visual disabilities. This not only increases the coverage of health services but also provides a safe environment without risk for people with visual impairments so that they can access health services comfortably.</w:t>
      </w:r>
    </w:p>
    <w:p w14:paraId="0196F024" w14:textId="77777777" w:rsidR="000F77D2" w:rsidRPr="000F77D2" w:rsidRDefault="000F77D2" w:rsidP="000F77D2">
      <w:pPr>
        <w:widowControl w:val="0"/>
        <w:autoSpaceDE w:val="0"/>
        <w:autoSpaceDN w:val="0"/>
        <w:adjustRightInd w:val="0"/>
        <w:spacing w:line="360" w:lineRule="auto"/>
        <w:ind w:firstLine="720"/>
        <w:jc w:val="both"/>
        <w:rPr>
          <w:sz w:val="24"/>
          <w:szCs w:val="24"/>
        </w:rPr>
      </w:pPr>
    </w:p>
    <w:p w14:paraId="026B6E92" w14:textId="3909E2DE" w:rsidR="00CD431B" w:rsidRPr="003E4531" w:rsidRDefault="000F77D2" w:rsidP="003E4531">
      <w:pPr>
        <w:spacing w:line="360" w:lineRule="auto"/>
        <w:rPr>
          <w:b/>
          <w:bCs/>
          <w:sz w:val="24"/>
          <w:szCs w:val="24"/>
        </w:rPr>
      </w:pPr>
      <w:r w:rsidRPr="000F77D2">
        <w:rPr>
          <w:b/>
          <w:bCs/>
          <w:sz w:val="24"/>
          <w:szCs w:val="24"/>
          <w:lang w:val="en-GB"/>
        </w:rPr>
        <w:t>CONCLUSIONS</w:t>
      </w:r>
    </w:p>
    <w:p w14:paraId="140EBDBF" w14:textId="77777777" w:rsidR="003E4531" w:rsidRDefault="000F77D2" w:rsidP="003E4531">
      <w:pPr>
        <w:pStyle w:val="Body"/>
        <w:spacing w:line="360" w:lineRule="auto"/>
        <w:ind w:firstLine="720"/>
        <w:rPr>
          <w:sz w:val="24"/>
          <w:szCs w:val="24"/>
        </w:rPr>
      </w:pPr>
      <w:proofErr w:type="spellStart"/>
      <w:r w:rsidRPr="000F77D2">
        <w:rPr>
          <w:sz w:val="24"/>
          <w:szCs w:val="24"/>
          <w:lang w:val="id-ID"/>
        </w:rPr>
        <w:t>Public</w:t>
      </w:r>
      <w:proofErr w:type="spellEnd"/>
      <w:r w:rsidRPr="000F77D2">
        <w:rPr>
          <w:sz w:val="24"/>
          <w:szCs w:val="24"/>
          <w:lang w:val="id-ID"/>
        </w:rPr>
        <w:t xml:space="preserve"> </w:t>
      </w:r>
      <w:proofErr w:type="spellStart"/>
      <w:r w:rsidRPr="000F77D2">
        <w:rPr>
          <w:sz w:val="24"/>
          <w:szCs w:val="24"/>
          <w:lang w:val="id-ID"/>
        </w:rPr>
        <w:t>service</w:t>
      </w:r>
      <w:proofErr w:type="spellEnd"/>
      <w:r w:rsidRPr="000F77D2">
        <w:rPr>
          <w:sz w:val="24"/>
          <w:szCs w:val="24"/>
          <w:lang w:val="id-ID"/>
        </w:rPr>
        <w:t xml:space="preserve"> </w:t>
      </w:r>
      <w:proofErr w:type="spellStart"/>
      <w:r w:rsidRPr="000F77D2">
        <w:rPr>
          <w:sz w:val="24"/>
          <w:szCs w:val="24"/>
          <w:lang w:val="id-ID"/>
        </w:rPr>
        <w:t>is</w:t>
      </w:r>
      <w:proofErr w:type="spellEnd"/>
      <w:r w:rsidRPr="000F77D2">
        <w:rPr>
          <w:sz w:val="24"/>
          <w:szCs w:val="24"/>
          <w:lang w:val="id-ID"/>
        </w:rPr>
        <w:t xml:space="preserve"> </w:t>
      </w:r>
      <w:proofErr w:type="spellStart"/>
      <w:r w:rsidRPr="000F77D2">
        <w:rPr>
          <w:sz w:val="24"/>
          <w:szCs w:val="24"/>
          <w:lang w:val="id-ID"/>
        </w:rPr>
        <w:t>part</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implementation</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democracy</w:t>
      </w:r>
      <w:proofErr w:type="spellEnd"/>
      <w:r w:rsidRPr="000F77D2">
        <w:rPr>
          <w:sz w:val="24"/>
          <w:szCs w:val="24"/>
          <w:lang w:val="id-ID"/>
        </w:rPr>
        <w:t xml:space="preserve"> </w:t>
      </w:r>
      <w:proofErr w:type="spellStart"/>
      <w:r w:rsidRPr="000F77D2">
        <w:rPr>
          <w:sz w:val="24"/>
          <w:szCs w:val="24"/>
          <w:lang w:val="id-ID"/>
        </w:rPr>
        <w:t>at</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practical</w:t>
      </w:r>
      <w:proofErr w:type="spellEnd"/>
      <w:r w:rsidRPr="000F77D2">
        <w:rPr>
          <w:sz w:val="24"/>
          <w:szCs w:val="24"/>
          <w:lang w:val="id-ID"/>
        </w:rPr>
        <w:t xml:space="preserve"> level,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fulfillment</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basic</w:t>
      </w:r>
      <w:proofErr w:type="spellEnd"/>
      <w:r w:rsidRPr="000F77D2">
        <w:rPr>
          <w:sz w:val="24"/>
          <w:szCs w:val="24"/>
          <w:lang w:val="id-ID"/>
        </w:rPr>
        <w:t xml:space="preserve"> </w:t>
      </w:r>
      <w:proofErr w:type="spellStart"/>
      <w:r w:rsidRPr="000F77D2">
        <w:rPr>
          <w:sz w:val="24"/>
          <w:szCs w:val="24"/>
          <w:lang w:val="id-ID"/>
        </w:rPr>
        <w:t>needs</w:t>
      </w:r>
      <w:proofErr w:type="spellEnd"/>
      <w:r w:rsidRPr="000F77D2">
        <w:rPr>
          <w:sz w:val="24"/>
          <w:szCs w:val="24"/>
          <w:lang w:val="id-ID"/>
        </w:rPr>
        <w:t xml:space="preserve"> </w:t>
      </w:r>
      <w:proofErr w:type="spellStart"/>
      <w:r w:rsidRPr="000F77D2">
        <w:rPr>
          <w:sz w:val="24"/>
          <w:szCs w:val="24"/>
          <w:lang w:val="id-ID"/>
        </w:rPr>
        <w:t>for</w:t>
      </w:r>
      <w:proofErr w:type="spellEnd"/>
      <w:r w:rsidRPr="000F77D2">
        <w:rPr>
          <w:sz w:val="24"/>
          <w:szCs w:val="24"/>
          <w:lang w:val="id-ID"/>
        </w:rPr>
        <w:t xml:space="preserve"> </w:t>
      </w:r>
      <w:proofErr w:type="spellStart"/>
      <w:r w:rsidRPr="000F77D2">
        <w:rPr>
          <w:sz w:val="24"/>
          <w:szCs w:val="24"/>
          <w:lang w:val="id-ID"/>
        </w:rPr>
        <w:t>citizens</w:t>
      </w:r>
      <w:proofErr w:type="spellEnd"/>
      <w:r w:rsidRPr="000F77D2">
        <w:rPr>
          <w:sz w:val="24"/>
          <w:szCs w:val="24"/>
          <w:lang w:val="id-ID"/>
        </w:rPr>
        <w:t xml:space="preserve"> </w:t>
      </w:r>
      <w:proofErr w:type="spellStart"/>
      <w:r w:rsidRPr="000F77D2">
        <w:rPr>
          <w:sz w:val="24"/>
          <w:szCs w:val="24"/>
          <w:lang w:val="id-ID"/>
        </w:rPr>
        <w:t>is</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essence</w:t>
      </w:r>
      <w:proofErr w:type="spellEnd"/>
      <w:r w:rsidRPr="000F77D2">
        <w:rPr>
          <w:sz w:val="24"/>
          <w:szCs w:val="24"/>
          <w:lang w:val="id-ID"/>
        </w:rPr>
        <w:t xml:space="preserve">. To </w:t>
      </w:r>
      <w:proofErr w:type="spellStart"/>
      <w:r w:rsidRPr="000F77D2">
        <w:rPr>
          <w:sz w:val="24"/>
          <w:szCs w:val="24"/>
          <w:lang w:val="id-ID"/>
        </w:rPr>
        <w:t>interpret</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dimensions</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relationship</w:t>
      </w:r>
      <w:proofErr w:type="spellEnd"/>
      <w:r w:rsidRPr="000F77D2">
        <w:rPr>
          <w:sz w:val="24"/>
          <w:szCs w:val="24"/>
          <w:lang w:val="id-ID"/>
        </w:rPr>
        <w:t xml:space="preserve"> </w:t>
      </w:r>
      <w:proofErr w:type="spellStart"/>
      <w:r w:rsidRPr="000F77D2">
        <w:rPr>
          <w:sz w:val="24"/>
          <w:szCs w:val="24"/>
          <w:lang w:val="id-ID"/>
        </w:rPr>
        <w:t>between</w:t>
      </w:r>
      <w:proofErr w:type="spellEnd"/>
      <w:r w:rsidRPr="000F77D2">
        <w:rPr>
          <w:sz w:val="24"/>
          <w:szCs w:val="24"/>
          <w:lang w:val="id-ID"/>
        </w:rPr>
        <w:t xml:space="preserve"> </w:t>
      </w:r>
      <w:proofErr w:type="spellStart"/>
      <w:r w:rsidRPr="000F77D2">
        <w:rPr>
          <w:sz w:val="24"/>
          <w:szCs w:val="24"/>
          <w:lang w:val="id-ID"/>
        </w:rPr>
        <w:t>citizens</w:t>
      </w:r>
      <w:proofErr w:type="spellEnd"/>
      <w:r w:rsidRPr="000F77D2">
        <w:rPr>
          <w:sz w:val="24"/>
          <w:szCs w:val="24"/>
          <w:lang w:val="id-ID"/>
        </w:rPr>
        <w:t xml:space="preserve"> </w:t>
      </w:r>
      <w:proofErr w:type="spellStart"/>
      <w:r w:rsidRPr="000F77D2">
        <w:rPr>
          <w:sz w:val="24"/>
          <w:szCs w:val="24"/>
          <w:lang w:val="id-ID"/>
        </w:rPr>
        <w:t>and</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state</w:t>
      </w:r>
      <w:proofErr w:type="spellEnd"/>
      <w:r w:rsidRPr="000F77D2">
        <w:rPr>
          <w:sz w:val="24"/>
          <w:szCs w:val="24"/>
          <w:lang w:val="id-ID"/>
        </w:rPr>
        <w:t xml:space="preserve">, </w:t>
      </w:r>
      <w:proofErr w:type="spellStart"/>
      <w:r w:rsidRPr="000F77D2">
        <w:rPr>
          <w:sz w:val="24"/>
          <w:szCs w:val="24"/>
          <w:lang w:val="id-ID"/>
        </w:rPr>
        <w:t>bureaucratic</w:t>
      </w:r>
      <w:proofErr w:type="spellEnd"/>
      <w:r w:rsidRPr="000F77D2">
        <w:rPr>
          <w:sz w:val="24"/>
          <w:szCs w:val="24"/>
          <w:lang w:val="id-ID"/>
        </w:rPr>
        <w:t xml:space="preserve"> </w:t>
      </w:r>
      <w:proofErr w:type="spellStart"/>
      <w:r w:rsidRPr="000F77D2">
        <w:rPr>
          <w:sz w:val="24"/>
          <w:szCs w:val="24"/>
          <w:lang w:val="id-ID"/>
        </w:rPr>
        <w:t>transformation</w:t>
      </w:r>
      <w:proofErr w:type="spellEnd"/>
      <w:r w:rsidRPr="000F77D2">
        <w:rPr>
          <w:sz w:val="24"/>
          <w:szCs w:val="24"/>
          <w:lang w:val="id-ID"/>
        </w:rPr>
        <w:t xml:space="preserve"> </w:t>
      </w:r>
      <w:proofErr w:type="spellStart"/>
      <w:r w:rsidRPr="000F77D2">
        <w:rPr>
          <w:sz w:val="24"/>
          <w:szCs w:val="24"/>
          <w:lang w:val="id-ID"/>
        </w:rPr>
        <w:t>and</w:t>
      </w:r>
      <w:proofErr w:type="spellEnd"/>
      <w:r w:rsidRPr="000F77D2">
        <w:rPr>
          <w:sz w:val="24"/>
          <w:szCs w:val="24"/>
          <w:lang w:val="id-ID"/>
        </w:rPr>
        <w:t xml:space="preserve"> </w:t>
      </w:r>
      <w:proofErr w:type="spellStart"/>
      <w:r w:rsidRPr="000F77D2">
        <w:rPr>
          <w:sz w:val="24"/>
          <w:szCs w:val="24"/>
          <w:lang w:val="id-ID"/>
        </w:rPr>
        <w:t>service</w:t>
      </w:r>
      <w:proofErr w:type="spellEnd"/>
      <w:r w:rsidRPr="000F77D2">
        <w:rPr>
          <w:sz w:val="24"/>
          <w:szCs w:val="24"/>
          <w:lang w:val="id-ID"/>
        </w:rPr>
        <w:t xml:space="preserve"> </w:t>
      </w:r>
      <w:proofErr w:type="spellStart"/>
      <w:r w:rsidRPr="000F77D2">
        <w:rPr>
          <w:sz w:val="24"/>
          <w:szCs w:val="24"/>
          <w:lang w:val="id-ID"/>
        </w:rPr>
        <w:t>innovation</w:t>
      </w:r>
      <w:proofErr w:type="spellEnd"/>
      <w:r w:rsidRPr="000F77D2">
        <w:rPr>
          <w:sz w:val="24"/>
          <w:szCs w:val="24"/>
          <w:lang w:val="id-ID"/>
        </w:rPr>
        <w:t xml:space="preserve"> are </w:t>
      </w:r>
      <w:proofErr w:type="spellStart"/>
      <w:r w:rsidRPr="000F77D2">
        <w:rPr>
          <w:sz w:val="24"/>
          <w:szCs w:val="24"/>
          <w:lang w:val="id-ID"/>
        </w:rPr>
        <w:t>concrete</w:t>
      </w:r>
      <w:proofErr w:type="spellEnd"/>
      <w:r w:rsidRPr="000F77D2">
        <w:rPr>
          <w:sz w:val="24"/>
          <w:szCs w:val="24"/>
          <w:lang w:val="id-ID"/>
        </w:rPr>
        <w:t xml:space="preserve"> </w:t>
      </w:r>
      <w:proofErr w:type="spellStart"/>
      <w:r w:rsidRPr="000F77D2">
        <w:rPr>
          <w:sz w:val="24"/>
          <w:szCs w:val="24"/>
          <w:lang w:val="id-ID"/>
        </w:rPr>
        <w:t>manifestations</w:t>
      </w:r>
      <w:proofErr w:type="spellEnd"/>
      <w:r w:rsidRPr="000F77D2">
        <w:rPr>
          <w:sz w:val="24"/>
          <w:szCs w:val="24"/>
          <w:lang w:val="id-ID"/>
        </w:rPr>
        <w:t xml:space="preserve"> </w:t>
      </w:r>
      <w:proofErr w:type="spellStart"/>
      <w:r w:rsidRPr="000F77D2">
        <w:rPr>
          <w:sz w:val="24"/>
          <w:szCs w:val="24"/>
          <w:lang w:val="id-ID"/>
        </w:rPr>
        <w:t>and</w:t>
      </w:r>
      <w:proofErr w:type="spellEnd"/>
      <w:r w:rsidRPr="000F77D2">
        <w:rPr>
          <w:sz w:val="24"/>
          <w:szCs w:val="24"/>
          <w:lang w:val="id-ID"/>
        </w:rPr>
        <w:t xml:space="preserve"> </w:t>
      </w:r>
      <w:proofErr w:type="spellStart"/>
      <w:r w:rsidRPr="000F77D2">
        <w:rPr>
          <w:sz w:val="24"/>
          <w:szCs w:val="24"/>
          <w:lang w:val="id-ID"/>
        </w:rPr>
        <w:t>become</w:t>
      </w:r>
      <w:proofErr w:type="spellEnd"/>
      <w:r w:rsidRPr="000F77D2">
        <w:rPr>
          <w:sz w:val="24"/>
          <w:szCs w:val="24"/>
          <w:lang w:val="id-ID"/>
        </w:rPr>
        <w:t xml:space="preserve"> </w:t>
      </w:r>
      <w:proofErr w:type="spellStart"/>
      <w:r w:rsidRPr="000F77D2">
        <w:rPr>
          <w:sz w:val="24"/>
          <w:szCs w:val="24"/>
          <w:lang w:val="id-ID"/>
        </w:rPr>
        <w:t>benchmarks</w:t>
      </w:r>
      <w:proofErr w:type="spellEnd"/>
      <w:r w:rsidRPr="000F77D2">
        <w:rPr>
          <w:sz w:val="24"/>
          <w:szCs w:val="24"/>
          <w:lang w:val="id-ID"/>
        </w:rPr>
        <w:t xml:space="preserve"> </w:t>
      </w:r>
      <w:proofErr w:type="spellStart"/>
      <w:r w:rsidRPr="000F77D2">
        <w:rPr>
          <w:sz w:val="24"/>
          <w:szCs w:val="24"/>
          <w:lang w:val="id-ID"/>
        </w:rPr>
        <w:t>for</w:t>
      </w:r>
      <w:proofErr w:type="spellEnd"/>
      <w:r w:rsidRPr="000F77D2">
        <w:rPr>
          <w:sz w:val="24"/>
          <w:szCs w:val="24"/>
          <w:lang w:val="id-ID"/>
        </w:rPr>
        <w:t xml:space="preserve"> </w:t>
      </w:r>
      <w:proofErr w:type="spellStart"/>
      <w:r w:rsidRPr="000F77D2">
        <w:rPr>
          <w:sz w:val="24"/>
          <w:szCs w:val="24"/>
          <w:lang w:val="id-ID"/>
        </w:rPr>
        <w:t>determining</w:t>
      </w:r>
      <w:proofErr w:type="spellEnd"/>
      <w:r w:rsidRPr="000F77D2">
        <w:rPr>
          <w:sz w:val="24"/>
          <w:szCs w:val="24"/>
          <w:lang w:val="id-ID"/>
        </w:rPr>
        <w:t xml:space="preserve"> </w:t>
      </w:r>
      <w:proofErr w:type="spellStart"/>
      <w:r w:rsidRPr="000F77D2">
        <w:rPr>
          <w:sz w:val="24"/>
          <w:szCs w:val="24"/>
          <w:lang w:val="id-ID"/>
        </w:rPr>
        <w:t>how</w:t>
      </w:r>
      <w:proofErr w:type="spellEnd"/>
      <w:r w:rsidRPr="000F77D2">
        <w:rPr>
          <w:sz w:val="24"/>
          <w:szCs w:val="24"/>
          <w:lang w:val="id-ID"/>
        </w:rPr>
        <w:t xml:space="preserve"> </w:t>
      </w:r>
      <w:proofErr w:type="spellStart"/>
      <w:r w:rsidRPr="000F77D2">
        <w:rPr>
          <w:sz w:val="24"/>
          <w:szCs w:val="24"/>
          <w:lang w:val="id-ID"/>
        </w:rPr>
        <w:t>far</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state</w:t>
      </w:r>
      <w:proofErr w:type="spellEnd"/>
      <w:r w:rsidRPr="000F77D2">
        <w:rPr>
          <w:sz w:val="24"/>
          <w:szCs w:val="24"/>
          <w:lang w:val="id-ID"/>
        </w:rPr>
        <w:t xml:space="preserve"> </w:t>
      </w:r>
      <w:proofErr w:type="spellStart"/>
      <w:r w:rsidRPr="000F77D2">
        <w:rPr>
          <w:sz w:val="24"/>
          <w:szCs w:val="24"/>
          <w:lang w:val="id-ID"/>
        </w:rPr>
        <w:t>intervenes</w:t>
      </w:r>
      <w:proofErr w:type="spellEnd"/>
      <w:r w:rsidRPr="000F77D2">
        <w:rPr>
          <w:sz w:val="24"/>
          <w:szCs w:val="24"/>
          <w:lang w:val="id-ID"/>
        </w:rPr>
        <w:t xml:space="preserve"> in </w:t>
      </w:r>
      <w:proofErr w:type="spellStart"/>
      <w:r w:rsidRPr="000F77D2">
        <w:rPr>
          <w:sz w:val="24"/>
          <w:szCs w:val="24"/>
          <w:lang w:val="id-ID"/>
        </w:rPr>
        <w:t>meeting</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needs</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its</w:t>
      </w:r>
      <w:proofErr w:type="spellEnd"/>
      <w:r w:rsidRPr="000F77D2">
        <w:rPr>
          <w:sz w:val="24"/>
          <w:szCs w:val="24"/>
          <w:lang w:val="id-ID"/>
        </w:rPr>
        <w:t xml:space="preserve"> </w:t>
      </w:r>
      <w:proofErr w:type="spellStart"/>
      <w:r w:rsidRPr="000F77D2">
        <w:rPr>
          <w:sz w:val="24"/>
          <w:szCs w:val="24"/>
          <w:lang w:val="id-ID"/>
        </w:rPr>
        <w:t>people</w:t>
      </w:r>
      <w:proofErr w:type="spellEnd"/>
      <w:r w:rsidRPr="000F77D2">
        <w:rPr>
          <w:sz w:val="24"/>
          <w:szCs w:val="24"/>
          <w:lang w:val="id-ID"/>
        </w:rPr>
        <w:t xml:space="preserve">. </w:t>
      </w:r>
      <w:proofErr w:type="spellStart"/>
      <w:r w:rsidRPr="000F77D2">
        <w:rPr>
          <w:sz w:val="24"/>
          <w:szCs w:val="24"/>
          <w:lang w:val="id-ID"/>
        </w:rPr>
        <w:t>Broadly</w:t>
      </w:r>
      <w:proofErr w:type="spellEnd"/>
      <w:r w:rsidRPr="000F77D2">
        <w:rPr>
          <w:sz w:val="24"/>
          <w:szCs w:val="24"/>
          <w:lang w:val="id-ID"/>
        </w:rPr>
        <w:t xml:space="preserve"> </w:t>
      </w:r>
      <w:proofErr w:type="spellStart"/>
      <w:r w:rsidRPr="000F77D2">
        <w:rPr>
          <w:sz w:val="24"/>
          <w:szCs w:val="24"/>
          <w:lang w:val="id-ID"/>
        </w:rPr>
        <w:t>speaking</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presence</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bureaucratic</w:t>
      </w:r>
      <w:proofErr w:type="spellEnd"/>
      <w:r w:rsidRPr="000F77D2">
        <w:rPr>
          <w:sz w:val="24"/>
          <w:szCs w:val="24"/>
          <w:lang w:val="id-ID"/>
        </w:rPr>
        <w:t xml:space="preserve"> </w:t>
      </w:r>
      <w:proofErr w:type="spellStart"/>
      <w:r w:rsidRPr="000F77D2">
        <w:rPr>
          <w:sz w:val="24"/>
          <w:szCs w:val="24"/>
          <w:lang w:val="id-ID"/>
        </w:rPr>
        <w:t>transformation</w:t>
      </w:r>
      <w:proofErr w:type="spellEnd"/>
      <w:r w:rsidRPr="000F77D2">
        <w:rPr>
          <w:sz w:val="24"/>
          <w:szCs w:val="24"/>
          <w:lang w:val="id-ID"/>
        </w:rPr>
        <w:t xml:space="preserve"> </w:t>
      </w:r>
      <w:proofErr w:type="spellStart"/>
      <w:r w:rsidRPr="000F77D2">
        <w:rPr>
          <w:sz w:val="24"/>
          <w:szCs w:val="24"/>
          <w:lang w:val="id-ID"/>
        </w:rPr>
        <w:t>and</w:t>
      </w:r>
      <w:proofErr w:type="spellEnd"/>
      <w:r w:rsidRPr="000F77D2">
        <w:rPr>
          <w:sz w:val="24"/>
          <w:szCs w:val="24"/>
          <w:lang w:val="id-ID"/>
        </w:rPr>
        <w:t xml:space="preserve"> </w:t>
      </w:r>
      <w:proofErr w:type="spellStart"/>
      <w:r w:rsidRPr="000F77D2">
        <w:rPr>
          <w:sz w:val="24"/>
          <w:szCs w:val="24"/>
          <w:lang w:val="id-ID"/>
        </w:rPr>
        <w:t>service</w:t>
      </w:r>
      <w:proofErr w:type="spellEnd"/>
      <w:r w:rsidRPr="000F77D2">
        <w:rPr>
          <w:sz w:val="24"/>
          <w:szCs w:val="24"/>
          <w:lang w:val="id-ID"/>
        </w:rPr>
        <w:t xml:space="preserve"> </w:t>
      </w:r>
      <w:proofErr w:type="spellStart"/>
      <w:r w:rsidRPr="000F77D2">
        <w:rPr>
          <w:sz w:val="24"/>
          <w:szCs w:val="24"/>
          <w:lang w:val="id-ID"/>
        </w:rPr>
        <w:t>innovation</w:t>
      </w:r>
      <w:proofErr w:type="spellEnd"/>
      <w:r w:rsidRPr="000F77D2">
        <w:rPr>
          <w:sz w:val="24"/>
          <w:szCs w:val="24"/>
          <w:lang w:val="id-ID"/>
        </w:rPr>
        <w:t xml:space="preserve"> </w:t>
      </w:r>
      <w:proofErr w:type="spellStart"/>
      <w:r w:rsidRPr="000F77D2">
        <w:rPr>
          <w:sz w:val="24"/>
          <w:szCs w:val="24"/>
          <w:lang w:val="id-ID"/>
        </w:rPr>
        <w:t>by</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Health</w:t>
      </w:r>
      <w:proofErr w:type="spellEnd"/>
      <w:r w:rsidRPr="000F77D2">
        <w:rPr>
          <w:sz w:val="24"/>
          <w:szCs w:val="24"/>
          <w:lang w:val="id-ID"/>
        </w:rPr>
        <w:t xml:space="preserve"> Service </w:t>
      </w:r>
      <w:r w:rsidRPr="000F77D2">
        <w:rPr>
          <w:sz w:val="24"/>
          <w:szCs w:val="24"/>
        </w:rPr>
        <w:t>is</w:t>
      </w:r>
      <w:r w:rsidRPr="000F77D2">
        <w:rPr>
          <w:sz w:val="24"/>
          <w:szCs w:val="24"/>
          <w:lang w:val="id-ID"/>
        </w:rPr>
        <w:t xml:space="preserve"> </w:t>
      </w:r>
      <w:r w:rsidRPr="000F77D2">
        <w:rPr>
          <w:sz w:val="24"/>
          <w:szCs w:val="24"/>
        </w:rPr>
        <w:t>a</w:t>
      </w:r>
      <w:r w:rsidRPr="000F77D2">
        <w:rPr>
          <w:sz w:val="24"/>
          <w:szCs w:val="24"/>
          <w:lang w:val="id-ID"/>
        </w:rPr>
        <w:t xml:space="preserve"> </w:t>
      </w:r>
      <w:proofErr w:type="spellStart"/>
      <w:r w:rsidRPr="000F77D2">
        <w:rPr>
          <w:sz w:val="24"/>
          <w:szCs w:val="24"/>
          <w:lang w:val="id-ID"/>
        </w:rPr>
        <w:t>response</w:t>
      </w:r>
      <w:proofErr w:type="spellEnd"/>
      <w:r w:rsidRPr="000F77D2">
        <w:rPr>
          <w:sz w:val="24"/>
          <w:szCs w:val="24"/>
          <w:lang w:val="id-ID"/>
        </w:rPr>
        <w:t xml:space="preserve"> </w:t>
      </w:r>
      <w:proofErr w:type="spellStart"/>
      <w:r w:rsidRPr="000F77D2">
        <w:rPr>
          <w:sz w:val="24"/>
          <w:szCs w:val="24"/>
          <w:lang w:val="id-ID"/>
        </w:rPr>
        <w:t>to</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failure</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previous</w:t>
      </w:r>
      <w:proofErr w:type="spellEnd"/>
      <w:r w:rsidRPr="000F77D2">
        <w:rPr>
          <w:sz w:val="24"/>
          <w:szCs w:val="24"/>
          <w:lang w:val="id-ID"/>
        </w:rPr>
        <w:t xml:space="preserve"> </w:t>
      </w:r>
      <w:proofErr w:type="spellStart"/>
      <w:r w:rsidRPr="000F77D2">
        <w:rPr>
          <w:sz w:val="24"/>
          <w:szCs w:val="24"/>
          <w:lang w:val="id-ID"/>
        </w:rPr>
        <w:t>government's</w:t>
      </w:r>
      <w:proofErr w:type="spellEnd"/>
      <w:r w:rsidRPr="000F77D2">
        <w:rPr>
          <w:sz w:val="24"/>
          <w:szCs w:val="24"/>
          <w:lang w:val="id-ID"/>
        </w:rPr>
        <w:t xml:space="preserve"> </w:t>
      </w:r>
      <w:proofErr w:type="spellStart"/>
      <w:r w:rsidRPr="000F77D2">
        <w:rPr>
          <w:sz w:val="24"/>
          <w:szCs w:val="24"/>
          <w:lang w:val="id-ID"/>
        </w:rPr>
        <w:t>implementation</w:t>
      </w:r>
      <w:proofErr w:type="spellEnd"/>
      <w:r w:rsidRPr="000F77D2">
        <w:rPr>
          <w:sz w:val="24"/>
          <w:szCs w:val="24"/>
          <w:lang w:val="id-ID"/>
        </w:rPr>
        <w:t xml:space="preserve">. </w:t>
      </w:r>
      <w:proofErr w:type="spellStart"/>
      <w:r w:rsidRPr="000F77D2">
        <w:rPr>
          <w:sz w:val="24"/>
          <w:szCs w:val="24"/>
          <w:lang w:val="id-ID"/>
        </w:rPr>
        <w:t>This</w:t>
      </w:r>
      <w:proofErr w:type="spellEnd"/>
      <w:r w:rsidRPr="000F77D2">
        <w:rPr>
          <w:sz w:val="24"/>
          <w:szCs w:val="24"/>
          <w:lang w:val="id-ID"/>
        </w:rPr>
        <w:t xml:space="preserve"> </w:t>
      </w:r>
      <w:proofErr w:type="spellStart"/>
      <w:r w:rsidRPr="000F77D2">
        <w:rPr>
          <w:sz w:val="24"/>
          <w:szCs w:val="24"/>
          <w:lang w:val="id-ID"/>
        </w:rPr>
        <w:t>is</w:t>
      </w:r>
      <w:proofErr w:type="spellEnd"/>
      <w:r w:rsidRPr="000F77D2">
        <w:rPr>
          <w:sz w:val="24"/>
          <w:szCs w:val="24"/>
          <w:lang w:val="id-ID"/>
        </w:rPr>
        <w:t xml:space="preserve"> a </w:t>
      </w:r>
      <w:proofErr w:type="spellStart"/>
      <w:r w:rsidRPr="000F77D2">
        <w:rPr>
          <w:sz w:val="24"/>
          <w:szCs w:val="24"/>
          <w:lang w:val="id-ID"/>
        </w:rPr>
        <w:t>challenge</w:t>
      </w:r>
      <w:proofErr w:type="spellEnd"/>
      <w:r w:rsidRPr="000F77D2">
        <w:rPr>
          <w:sz w:val="24"/>
          <w:szCs w:val="24"/>
          <w:lang w:val="id-ID"/>
        </w:rPr>
        <w:t xml:space="preserve"> in </w:t>
      </w:r>
      <w:proofErr w:type="spellStart"/>
      <w:r w:rsidRPr="000F77D2">
        <w:rPr>
          <w:sz w:val="24"/>
          <w:szCs w:val="24"/>
          <w:lang w:val="id-ID"/>
        </w:rPr>
        <w:t>itself</w:t>
      </w:r>
      <w:proofErr w:type="spellEnd"/>
      <w:r w:rsidRPr="000F77D2">
        <w:rPr>
          <w:sz w:val="24"/>
          <w:szCs w:val="24"/>
          <w:lang w:val="id-ID"/>
        </w:rPr>
        <w:t xml:space="preserve"> in </w:t>
      </w:r>
      <w:proofErr w:type="spellStart"/>
      <w:r w:rsidRPr="000F77D2">
        <w:rPr>
          <w:sz w:val="24"/>
          <w:szCs w:val="24"/>
          <w:lang w:val="id-ID"/>
        </w:rPr>
        <w:t>democratizing</w:t>
      </w:r>
      <w:proofErr w:type="spellEnd"/>
      <w:r w:rsidRPr="000F77D2">
        <w:rPr>
          <w:sz w:val="24"/>
          <w:szCs w:val="24"/>
          <w:lang w:val="id-ID"/>
        </w:rPr>
        <w:t xml:space="preserve"> </w:t>
      </w:r>
      <w:proofErr w:type="spellStart"/>
      <w:r w:rsidRPr="000F77D2">
        <w:rPr>
          <w:sz w:val="24"/>
          <w:szCs w:val="24"/>
          <w:lang w:val="id-ID"/>
        </w:rPr>
        <w:t>public</w:t>
      </w:r>
      <w:proofErr w:type="spellEnd"/>
      <w:r w:rsidRPr="000F77D2">
        <w:rPr>
          <w:sz w:val="24"/>
          <w:szCs w:val="24"/>
          <w:lang w:val="id-ID"/>
        </w:rPr>
        <w:t xml:space="preserve"> </w:t>
      </w:r>
      <w:proofErr w:type="spellStart"/>
      <w:r w:rsidRPr="000F77D2">
        <w:rPr>
          <w:sz w:val="24"/>
          <w:szCs w:val="24"/>
          <w:lang w:val="id-ID"/>
        </w:rPr>
        <w:t>services</w:t>
      </w:r>
      <w:proofErr w:type="spellEnd"/>
      <w:r w:rsidRPr="000F77D2">
        <w:rPr>
          <w:sz w:val="24"/>
          <w:szCs w:val="24"/>
          <w:lang w:val="id-ID"/>
        </w:rPr>
        <w:t xml:space="preserve"> </w:t>
      </w:r>
      <w:proofErr w:type="spellStart"/>
      <w:r w:rsidRPr="000F77D2">
        <w:rPr>
          <w:sz w:val="24"/>
          <w:szCs w:val="24"/>
          <w:lang w:val="id-ID"/>
        </w:rPr>
        <w:t>based</w:t>
      </w:r>
      <w:proofErr w:type="spellEnd"/>
      <w:r w:rsidRPr="000F77D2">
        <w:rPr>
          <w:sz w:val="24"/>
          <w:szCs w:val="24"/>
          <w:lang w:val="id-ID"/>
        </w:rPr>
        <w:t xml:space="preserve"> </w:t>
      </w:r>
      <w:proofErr w:type="spellStart"/>
      <w:r w:rsidRPr="000F77D2">
        <w:rPr>
          <w:sz w:val="24"/>
          <w:szCs w:val="24"/>
          <w:lang w:val="id-ID"/>
        </w:rPr>
        <w:t>on</w:t>
      </w:r>
      <w:proofErr w:type="spellEnd"/>
      <w:r w:rsidRPr="000F77D2">
        <w:rPr>
          <w:sz w:val="24"/>
          <w:szCs w:val="24"/>
          <w:lang w:val="id-ID"/>
        </w:rPr>
        <w:t xml:space="preserve"> </w:t>
      </w:r>
      <w:proofErr w:type="spellStart"/>
      <w:r w:rsidRPr="000F77D2">
        <w:rPr>
          <w:sz w:val="24"/>
          <w:szCs w:val="24"/>
          <w:lang w:val="id-ID"/>
        </w:rPr>
        <w:t>inclusive</w:t>
      </w:r>
      <w:proofErr w:type="spellEnd"/>
      <w:r w:rsidRPr="000F77D2">
        <w:rPr>
          <w:sz w:val="24"/>
          <w:szCs w:val="24"/>
          <w:lang w:val="id-ID"/>
        </w:rPr>
        <w:t xml:space="preserve"> </w:t>
      </w:r>
      <w:proofErr w:type="spellStart"/>
      <w:r w:rsidRPr="000F77D2">
        <w:rPr>
          <w:sz w:val="24"/>
          <w:szCs w:val="24"/>
          <w:lang w:val="id-ID"/>
        </w:rPr>
        <w:t>citizenship</w:t>
      </w:r>
      <w:proofErr w:type="spellEnd"/>
      <w:r w:rsidRPr="000F77D2">
        <w:rPr>
          <w:sz w:val="24"/>
          <w:szCs w:val="24"/>
          <w:lang w:val="id-ID"/>
        </w:rPr>
        <w:t xml:space="preserve"> </w:t>
      </w:r>
      <w:proofErr w:type="spellStart"/>
      <w:r w:rsidRPr="000F77D2">
        <w:rPr>
          <w:sz w:val="24"/>
          <w:szCs w:val="24"/>
          <w:lang w:val="id-ID"/>
        </w:rPr>
        <w:t>and</w:t>
      </w:r>
      <w:proofErr w:type="spellEnd"/>
      <w:r w:rsidRPr="000F77D2">
        <w:rPr>
          <w:sz w:val="24"/>
          <w:szCs w:val="24"/>
          <w:lang w:val="id-ID"/>
        </w:rPr>
        <w:t xml:space="preserve"> </w:t>
      </w:r>
      <w:proofErr w:type="spellStart"/>
      <w:r w:rsidRPr="000F77D2">
        <w:rPr>
          <w:sz w:val="24"/>
          <w:szCs w:val="24"/>
          <w:lang w:val="id-ID"/>
        </w:rPr>
        <w:t>exclusivity</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public</w:t>
      </w:r>
      <w:proofErr w:type="spellEnd"/>
      <w:r w:rsidRPr="000F77D2">
        <w:rPr>
          <w:sz w:val="24"/>
          <w:szCs w:val="24"/>
          <w:lang w:val="id-ID"/>
        </w:rPr>
        <w:t xml:space="preserve"> </w:t>
      </w:r>
      <w:proofErr w:type="spellStart"/>
      <w:r w:rsidRPr="000F77D2">
        <w:rPr>
          <w:sz w:val="24"/>
          <w:szCs w:val="24"/>
          <w:lang w:val="id-ID"/>
        </w:rPr>
        <w:t>services</w:t>
      </w:r>
      <w:proofErr w:type="spellEnd"/>
      <w:r w:rsidRPr="000F77D2">
        <w:rPr>
          <w:sz w:val="24"/>
          <w:szCs w:val="24"/>
          <w:lang w:val="id-ID"/>
        </w:rPr>
        <w:t xml:space="preserve"> in Malang City.</w:t>
      </w:r>
      <w:r w:rsidRPr="000F77D2">
        <w:rPr>
          <w:sz w:val="24"/>
          <w:szCs w:val="24"/>
        </w:rPr>
        <w:t xml:space="preserve"> </w:t>
      </w:r>
      <w:r w:rsidRPr="000F77D2">
        <w:rPr>
          <w:sz w:val="24"/>
          <w:szCs w:val="24"/>
          <w:lang w:val="id-ID"/>
        </w:rPr>
        <w:t xml:space="preserve">The </w:t>
      </w:r>
      <w:proofErr w:type="spellStart"/>
      <w:r w:rsidRPr="000F77D2">
        <w:rPr>
          <w:sz w:val="24"/>
          <w:szCs w:val="24"/>
          <w:lang w:val="id-ID"/>
        </w:rPr>
        <w:t>new</w:t>
      </w:r>
      <w:proofErr w:type="spellEnd"/>
      <w:r w:rsidRPr="000F77D2">
        <w:rPr>
          <w:sz w:val="24"/>
          <w:szCs w:val="24"/>
          <w:lang w:val="id-ID"/>
        </w:rPr>
        <w:t xml:space="preserve"> </w:t>
      </w:r>
      <w:proofErr w:type="spellStart"/>
      <w:r w:rsidRPr="000F77D2">
        <w:rPr>
          <w:sz w:val="24"/>
          <w:szCs w:val="24"/>
          <w:lang w:val="id-ID"/>
        </w:rPr>
        <w:t>direction</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transformation</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public</w:t>
      </w:r>
      <w:proofErr w:type="spellEnd"/>
      <w:r w:rsidRPr="000F77D2">
        <w:rPr>
          <w:sz w:val="24"/>
          <w:szCs w:val="24"/>
          <w:lang w:val="id-ID"/>
        </w:rPr>
        <w:t xml:space="preserve"> </w:t>
      </w:r>
      <w:proofErr w:type="spellStart"/>
      <w:r w:rsidRPr="000F77D2">
        <w:rPr>
          <w:sz w:val="24"/>
          <w:szCs w:val="24"/>
          <w:lang w:val="id-ID"/>
        </w:rPr>
        <w:t>services</w:t>
      </w:r>
      <w:proofErr w:type="spellEnd"/>
      <w:r w:rsidRPr="000F77D2">
        <w:rPr>
          <w:sz w:val="24"/>
          <w:szCs w:val="24"/>
          <w:lang w:val="id-ID"/>
        </w:rPr>
        <w:t xml:space="preserve"> in </w:t>
      </w:r>
      <w:proofErr w:type="spellStart"/>
      <w:r w:rsidRPr="000F77D2">
        <w:rPr>
          <w:sz w:val="24"/>
          <w:szCs w:val="24"/>
          <w:lang w:val="id-ID"/>
        </w:rPr>
        <w:t>disability</w:t>
      </w:r>
      <w:proofErr w:type="spellEnd"/>
      <w:r w:rsidRPr="000F77D2">
        <w:rPr>
          <w:sz w:val="24"/>
          <w:szCs w:val="24"/>
          <w:lang w:val="id-ID"/>
        </w:rPr>
        <w:t xml:space="preserve"> </w:t>
      </w:r>
      <w:proofErr w:type="spellStart"/>
      <w:r w:rsidRPr="000F77D2">
        <w:rPr>
          <w:sz w:val="24"/>
          <w:szCs w:val="24"/>
          <w:lang w:val="id-ID"/>
        </w:rPr>
        <w:t>services</w:t>
      </w:r>
      <w:proofErr w:type="spellEnd"/>
      <w:r w:rsidRPr="000F77D2">
        <w:rPr>
          <w:sz w:val="24"/>
          <w:szCs w:val="24"/>
          <w:lang w:val="id-ID"/>
        </w:rPr>
        <w:t xml:space="preserve"> </w:t>
      </w:r>
      <w:proofErr w:type="spellStart"/>
      <w:r w:rsidRPr="000F77D2">
        <w:rPr>
          <w:sz w:val="24"/>
          <w:szCs w:val="24"/>
          <w:lang w:val="id-ID"/>
        </w:rPr>
        <w:t>at</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Health</w:t>
      </w:r>
      <w:proofErr w:type="spellEnd"/>
      <w:r w:rsidRPr="000F77D2">
        <w:rPr>
          <w:sz w:val="24"/>
          <w:szCs w:val="24"/>
          <w:lang w:val="id-ID"/>
        </w:rPr>
        <w:t xml:space="preserve"> Service </w:t>
      </w:r>
      <w:proofErr w:type="spellStart"/>
      <w:r w:rsidRPr="000F77D2">
        <w:rPr>
          <w:sz w:val="24"/>
          <w:szCs w:val="24"/>
        </w:rPr>
        <w:t>Janti</w:t>
      </w:r>
      <w:proofErr w:type="spellEnd"/>
      <w:r w:rsidRPr="000F77D2">
        <w:rPr>
          <w:sz w:val="24"/>
          <w:szCs w:val="24"/>
        </w:rPr>
        <w:t xml:space="preserve"> public </w:t>
      </w:r>
      <w:proofErr w:type="spellStart"/>
      <w:r w:rsidRPr="000F77D2">
        <w:rPr>
          <w:sz w:val="24"/>
          <w:szCs w:val="24"/>
        </w:rPr>
        <w:t>healt</w:t>
      </w:r>
      <w:proofErr w:type="spellEnd"/>
      <w:r w:rsidRPr="000F77D2">
        <w:rPr>
          <w:sz w:val="24"/>
          <w:szCs w:val="24"/>
        </w:rPr>
        <w:t xml:space="preserve"> center</w:t>
      </w:r>
      <w:r w:rsidRPr="000F77D2">
        <w:rPr>
          <w:sz w:val="24"/>
          <w:szCs w:val="24"/>
          <w:lang w:val="id-ID"/>
        </w:rPr>
        <w:t xml:space="preserve"> </w:t>
      </w:r>
      <w:proofErr w:type="spellStart"/>
      <w:r w:rsidRPr="000F77D2">
        <w:rPr>
          <w:sz w:val="24"/>
          <w:szCs w:val="24"/>
          <w:lang w:val="id-ID"/>
        </w:rPr>
        <w:t>begins</w:t>
      </w:r>
      <w:proofErr w:type="spellEnd"/>
      <w:r w:rsidRPr="000F77D2">
        <w:rPr>
          <w:sz w:val="24"/>
          <w:szCs w:val="24"/>
          <w:lang w:val="id-ID"/>
        </w:rPr>
        <w:t xml:space="preserve"> </w:t>
      </w:r>
      <w:proofErr w:type="spellStart"/>
      <w:r w:rsidRPr="000F77D2">
        <w:rPr>
          <w:sz w:val="24"/>
          <w:szCs w:val="24"/>
          <w:lang w:val="id-ID"/>
        </w:rPr>
        <w:t>with</w:t>
      </w:r>
      <w:proofErr w:type="spellEnd"/>
      <w:r w:rsidRPr="000F77D2">
        <w:rPr>
          <w:sz w:val="24"/>
          <w:szCs w:val="24"/>
          <w:lang w:val="id-ID"/>
        </w:rPr>
        <w:t xml:space="preserve"> </w:t>
      </w:r>
      <w:proofErr w:type="spellStart"/>
      <w:r w:rsidRPr="000F77D2">
        <w:rPr>
          <w:sz w:val="24"/>
          <w:szCs w:val="24"/>
          <w:lang w:val="id-ID"/>
        </w:rPr>
        <w:t>improving</w:t>
      </w:r>
      <w:proofErr w:type="spellEnd"/>
      <w:r w:rsidRPr="000F77D2">
        <w:rPr>
          <w:sz w:val="24"/>
          <w:szCs w:val="24"/>
          <w:lang w:val="id-ID"/>
        </w:rPr>
        <w:t xml:space="preserve"> human </w:t>
      </w:r>
      <w:proofErr w:type="spellStart"/>
      <w:r w:rsidRPr="000F77D2">
        <w:rPr>
          <w:sz w:val="24"/>
          <w:szCs w:val="24"/>
          <w:lang w:val="id-ID"/>
        </w:rPr>
        <w:t>resources</w:t>
      </w:r>
      <w:proofErr w:type="spellEnd"/>
      <w:r w:rsidRPr="000F77D2">
        <w:rPr>
          <w:sz w:val="24"/>
          <w:szCs w:val="24"/>
          <w:lang w:val="id-ID"/>
        </w:rPr>
        <w:t xml:space="preserve"> in </w:t>
      </w:r>
      <w:proofErr w:type="spellStart"/>
      <w:r w:rsidRPr="000F77D2">
        <w:rPr>
          <w:sz w:val="24"/>
          <w:szCs w:val="24"/>
          <w:lang w:val="id-ID"/>
        </w:rPr>
        <w:t>terms</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knowledge</w:t>
      </w:r>
      <w:proofErr w:type="spellEnd"/>
      <w:r w:rsidRPr="000F77D2">
        <w:rPr>
          <w:sz w:val="24"/>
          <w:szCs w:val="24"/>
          <w:lang w:val="id-ID"/>
        </w:rPr>
        <w:t xml:space="preserve">, </w:t>
      </w:r>
      <w:proofErr w:type="spellStart"/>
      <w:r w:rsidRPr="000F77D2">
        <w:rPr>
          <w:sz w:val="24"/>
          <w:szCs w:val="24"/>
          <w:lang w:val="id-ID"/>
        </w:rPr>
        <w:t>mainset</w:t>
      </w:r>
      <w:proofErr w:type="spellEnd"/>
      <w:r w:rsidRPr="000F77D2">
        <w:rPr>
          <w:sz w:val="24"/>
          <w:szCs w:val="24"/>
          <w:lang w:val="id-ID"/>
        </w:rPr>
        <w:t xml:space="preserve"> </w:t>
      </w:r>
      <w:proofErr w:type="spellStart"/>
      <w:r w:rsidRPr="000F77D2">
        <w:rPr>
          <w:sz w:val="24"/>
          <w:szCs w:val="24"/>
          <w:lang w:val="id-ID"/>
        </w:rPr>
        <w:t>thinking</w:t>
      </w:r>
      <w:proofErr w:type="spellEnd"/>
      <w:r w:rsidRPr="000F77D2">
        <w:rPr>
          <w:sz w:val="24"/>
          <w:szCs w:val="24"/>
          <w:lang w:val="id-ID"/>
        </w:rPr>
        <w:t xml:space="preserve"> as a </w:t>
      </w:r>
      <w:proofErr w:type="spellStart"/>
      <w:r w:rsidRPr="000F77D2">
        <w:rPr>
          <w:sz w:val="24"/>
          <w:szCs w:val="24"/>
          <w:lang w:val="id-ID"/>
        </w:rPr>
        <w:t>servant</w:t>
      </w:r>
      <w:proofErr w:type="spellEnd"/>
      <w:r w:rsidRPr="000F77D2">
        <w:rPr>
          <w:sz w:val="24"/>
          <w:szCs w:val="24"/>
          <w:lang w:val="id-ID"/>
        </w:rPr>
        <w:t xml:space="preserve"> </w:t>
      </w:r>
      <w:proofErr w:type="spellStart"/>
      <w:r w:rsidRPr="000F77D2">
        <w:rPr>
          <w:sz w:val="24"/>
          <w:szCs w:val="24"/>
          <w:lang w:val="id-ID"/>
        </w:rPr>
        <w:t>to</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community</w:t>
      </w:r>
      <w:proofErr w:type="spellEnd"/>
      <w:r w:rsidRPr="000F77D2">
        <w:rPr>
          <w:sz w:val="24"/>
          <w:szCs w:val="24"/>
          <w:lang w:val="id-ID"/>
        </w:rPr>
        <w:t xml:space="preserve">. In </w:t>
      </w:r>
      <w:proofErr w:type="spellStart"/>
      <w:r w:rsidRPr="000F77D2">
        <w:rPr>
          <w:sz w:val="24"/>
          <w:szCs w:val="24"/>
          <w:lang w:val="id-ID"/>
        </w:rPr>
        <w:t>addition</w:t>
      </w:r>
      <w:proofErr w:type="spellEnd"/>
      <w:r w:rsidRPr="000F77D2">
        <w:rPr>
          <w:sz w:val="24"/>
          <w:szCs w:val="24"/>
          <w:lang w:val="id-ID"/>
        </w:rPr>
        <w:t xml:space="preserve">, </w:t>
      </w:r>
      <w:proofErr w:type="spellStart"/>
      <w:r w:rsidRPr="000F77D2">
        <w:rPr>
          <w:sz w:val="24"/>
          <w:szCs w:val="24"/>
          <w:lang w:val="id-ID"/>
        </w:rPr>
        <w:t>Public</w:t>
      </w:r>
      <w:proofErr w:type="spellEnd"/>
      <w:r w:rsidRPr="000F77D2">
        <w:rPr>
          <w:sz w:val="24"/>
          <w:szCs w:val="24"/>
          <w:lang w:val="id-ID"/>
        </w:rPr>
        <w:t xml:space="preserve"> Service </w:t>
      </w:r>
      <w:proofErr w:type="spellStart"/>
      <w:r w:rsidRPr="000F77D2">
        <w:rPr>
          <w:sz w:val="24"/>
          <w:szCs w:val="24"/>
          <w:lang w:val="id-ID"/>
        </w:rPr>
        <w:t>Innovation</w:t>
      </w:r>
      <w:proofErr w:type="spellEnd"/>
      <w:r w:rsidRPr="000F77D2">
        <w:rPr>
          <w:sz w:val="24"/>
          <w:szCs w:val="24"/>
          <w:lang w:val="id-ID"/>
        </w:rPr>
        <w:t xml:space="preserve"> </w:t>
      </w:r>
      <w:proofErr w:type="spellStart"/>
      <w:r w:rsidRPr="000F77D2">
        <w:rPr>
          <w:sz w:val="24"/>
          <w:szCs w:val="24"/>
          <w:lang w:val="id-ID"/>
        </w:rPr>
        <w:t>for</w:t>
      </w:r>
      <w:proofErr w:type="spellEnd"/>
      <w:r w:rsidRPr="000F77D2">
        <w:rPr>
          <w:sz w:val="24"/>
          <w:szCs w:val="24"/>
          <w:lang w:val="id-ID"/>
        </w:rPr>
        <w:t xml:space="preserve"> </w:t>
      </w:r>
      <w:proofErr w:type="spellStart"/>
      <w:r w:rsidRPr="000F77D2">
        <w:rPr>
          <w:sz w:val="24"/>
          <w:szCs w:val="24"/>
          <w:lang w:val="id-ID"/>
        </w:rPr>
        <w:t>Persons</w:t>
      </w:r>
      <w:proofErr w:type="spellEnd"/>
      <w:r w:rsidRPr="000F77D2">
        <w:rPr>
          <w:sz w:val="24"/>
          <w:szCs w:val="24"/>
          <w:lang w:val="id-ID"/>
        </w:rPr>
        <w:t xml:space="preserve"> </w:t>
      </w:r>
      <w:proofErr w:type="spellStart"/>
      <w:r w:rsidRPr="000F77D2">
        <w:rPr>
          <w:sz w:val="24"/>
          <w:szCs w:val="24"/>
          <w:lang w:val="id-ID"/>
        </w:rPr>
        <w:t>with</w:t>
      </w:r>
      <w:proofErr w:type="spellEnd"/>
      <w:r w:rsidRPr="000F77D2">
        <w:rPr>
          <w:sz w:val="24"/>
          <w:szCs w:val="24"/>
          <w:lang w:val="id-ID"/>
        </w:rPr>
        <w:t xml:space="preserve"> </w:t>
      </w:r>
      <w:proofErr w:type="spellStart"/>
      <w:r w:rsidRPr="000F77D2">
        <w:rPr>
          <w:sz w:val="24"/>
          <w:szCs w:val="24"/>
          <w:lang w:val="id-ID"/>
        </w:rPr>
        <w:t>Disabilities</w:t>
      </w:r>
      <w:proofErr w:type="spellEnd"/>
      <w:r w:rsidRPr="000F77D2">
        <w:rPr>
          <w:sz w:val="24"/>
          <w:szCs w:val="24"/>
          <w:lang w:val="id-ID"/>
        </w:rPr>
        <w:t xml:space="preserve"> </w:t>
      </w:r>
      <w:proofErr w:type="spellStart"/>
      <w:r w:rsidRPr="000F77D2">
        <w:rPr>
          <w:sz w:val="24"/>
          <w:szCs w:val="24"/>
          <w:lang w:val="id-ID"/>
        </w:rPr>
        <w:t>Through</w:t>
      </w:r>
      <w:proofErr w:type="spellEnd"/>
      <w:r w:rsidRPr="000F77D2">
        <w:rPr>
          <w:sz w:val="24"/>
          <w:szCs w:val="24"/>
          <w:lang w:val="id-ID"/>
        </w:rPr>
        <w:t xml:space="preserve"> </w:t>
      </w:r>
      <w:r w:rsidRPr="000F77D2">
        <w:rPr>
          <w:sz w:val="24"/>
          <w:szCs w:val="24"/>
        </w:rPr>
        <w:t xml:space="preserve">Brexit </w:t>
      </w:r>
      <w:r w:rsidRPr="000F77D2">
        <w:rPr>
          <w:sz w:val="24"/>
          <w:szCs w:val="24"/>
          <w:lang w:val="id-ID"/>
        </w:rPr>
        <w:t xml:space="preserve">Braille </w:t>
      </w:r>
      <w:proofErr w:type="spellStart"/>
      <w:r w:rsidRPr="000F77D2">
        <w:rPr>
          <w:sz w:val="24"/>
          <w:szCs w:val="24"/>
          <w:lang w:val="id-ID"/>
        </w:rPr>
        <w:t>is</w:t>
      </w:r>
      <w:proofErr w:type="spellEnd"/>
      <w:r w:rsidRPr="000F77D2">
        <w:rPr>
          <w:sz w:val="24"/>
          <w:szCs w:val="24"/>
          <w:lang w:val="id-ID"/>
        </w:rPr>
        <w:t xml:space="preserve"> </w:t>
      </w:r>
      <w:proofErr w:type="spellStart"/>
      <w:r w:rsidRPr="000F77D2">
        <w:rPr>
          <w:sz w:val="24"/>
          <w:szCs w:val="24"/>
          <w:lang w:val="id-ID"/>
        </w:rPr>
        <w:t>an</w:t>
      </w:r>
      <w:proofErr w:type="spellEnd"/>
      <w:r w:rsidRPr="000F77D2">
        <w:rPr>
          <w:sz w:val="24"/>
          <w:szCs w:val="24"/>
          <w:lang w:val="id-ID"/>
        </w:rPr>
        <w:t xml:space="preserve"> </w:t>
      </w:r>
      <w:proofErr w:type="spellStart"/>
      <w:r w:rsidRPr="000F77D2">
        <w:rPr>
          <w:sz w:val="24"/>
          <w:szCs w:val="24"/>
          <w:lang w:val="id-ID"/>
        </w:rPr>
        <w:t>innovation</w:t>
      </w:r>
      <w:proofErr w:type="spellEnd"/>
      <w:r w:rsidRPr="000F77D2">
        <w:rPr>
          <w:sz w:val="24"/>
          <w:szCs w:val="24"/>
          <w:lang w:val="id-ID"/>
        </w:rPr>
        <w:t xml:space="preserve">, </w:t>
      </w:r>
      <w:proofErr w:type="spellStart"/>
      <w:r w:rsidRPr="000F77D2">
        <w:rPr>
          <w:sz w:val="24"/>
          <w:szCs w:val="24"/>
          <w:lang w:val="id-ID"/>
        </w:rPr>
        <w:t>this</w:t>
      </w:r>
      <w:proofErr w:type="spellEnd"/>
      <w:r w:rsidRPr="000F77D2">
        <w:rPr>
          <w:sz w:val="24"/>
          <w:szCs w:val="24"/>
          <w:lang w:val="id-ID"/>
        </w:rPr>
        <w:t xml:space="preserve"> </w:t>
      </w:r>
      <w:proofErr w:type="spellStart"/>
      <w:r w:rsidRPr="000F77D2">
        <w:rPr>
          <w:sz w:val="24"/>
          <w:szCs w:val="24"/>
          <w:lang w:val="id-ID"/>
        </w:rPr>
        <w:t>refers</w:t>
      </w:r>
      <w:proofErr w:type="spellEnd"/>
      <w:r w:rsidRPr="000F77D2">
        <w:rPr>
          <w:sz w:val="24"/>
          <w:szCs w:val="24"/>
          <w:lang w:val="id-ID"/>
        </w:rPr>
        <w:t xml:space="preserve"> </w:t>
      </w:r>
      <w:proofErr w:type="spellStart"/>
      <w:r w:rsidRPr="000F77D2">
        <w:rPr>
          <w:sz w:val="24"/>
          <w:szCs w:val="24"/>
          <w:lang w:val="id-ID"/>
        </w:rPr>
        <w:t>to</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notion</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innovation</w:t>
      </w:r>
      <w:proofErr w:type="spellEnd"/>
      <w:r w:rsidRPr="000F77D2">
        <w:rPr>
          <w:sz w:val="24"/>
          <w:szCs w:val="24"/>
          <w:lang w:val="id-ID"/>
        </w:rPr>
        <w:t xml:space="preserve"> </w:t>
      </w:r>
      <w:proofErr w:type="spellStart"/>
      <w:r w:rsidRPr="000F77D2">
        <w:rPr>
          <w:sz w:val="24"/>
          <w:szCs w:val="24"/>
          <w:lang w:val="id-ID"/>
        </w:rPr>
        <w:t>where</w:t>
      </w:r>
      <w:proofErr w:type="spellEnd"/>
      <w:r w:rsidRPr="000F77D2">
        <w:rPr>
          <w:sz w:val="24"/>
          <w:szCs w:val="24"/>
          <w:lang w:val="id-ID"/>
        </w:rPr>
        <w:t xml:space="preserve"> </w:t>
      </w:r>
      <w:proofErr w:type="spellStart"/>
      <w:r w:rsidRPr="000F77D2">
        <w:rPr>
          <w:sz w:val="24"/>
          <w:szCs w:val="24"/>
          <w:lang w:val="id-ID"/>
        </w:rPr>
        <w:t>innovation</w:t>
      </w:r>
      <w:proofErr w:type="spellEnd"/>
      <w:r w:rsidRPr="000F77D2">
        <w:rPr>
          <w:sz w:val="24"/>
          <w:szCs w:val="24"/>
          <w:lang w:val="id-ID"/>
        </w:rPr>
        <w:t xml:space="preserve"> </w:t>
      </w:r>
      <w:proofErr w:type="spellStart"/>
      <w:r w:rsidRPr="000F77D2">
        <w:rPr>
          <w:sz w:val="24"/>
          <w:szCs w:val="24"/>
          <w:lang w:val="id-ID"/>
        </w:rPr>
        <w:t>is</w:t>
      </w:r>
      <w:proofErr w:type="spellEnd"/>
      <w:r w:rsidRPr="000F77D2">
        <w:rPr>
          <w:sz w:val="24"/>
          <w:szCs w:val="24"/>
          <w:lang w:val="id-ID"/>
        </w:rPr>
        <w:t xml:space="preserve"> a </w:t>
      </w:r>
      <w:proofErr w:type="spellStart"/>
      <w:r w:rsidRPr="000F77D2">
        <w:rPr>
          <w:sz w:val="24"/>
          <w:szCs w:val="24"/>
          <w:lang w:val="id-ID"/>
        </w:rPr>
        <w:t>process</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thinking</w:t>
      </w:r>
      <w:proofErr w:type="spellEnd"/>
      <w:r w:rsidRPr="000F77D2">
        <w:rPr>
          <w:sz w:val="24"/>
          <w:szCs w:val="24"/>
          <w:lang w:val="id-ID"/>
        </w:rPr>
        <w:t xml:space="preserve"> </w:t>
      </w:r>
      <w:proofErr w:type="spellStart"/>
      <w:r w:rsidRPr="000F77D2">
        <w:rPr>
          <w:sz w:val="24"/>
          <w:szCs w:val="24"/>
          <w:lang w:val="id-ID"/>
        </w:rPr>
        <w:t>and</w:t>
      </w:r>
      <w:proofErr w:type="spellEnd"/>
      <w:r w:rsidRPr="000F77D2">
        <w:rPr>
          <w:sz w:val="24"/>
          <w:szCs w:val="24"/>
          <w:lang w:val="id-ID"/>
        </w:rPr>
        <w:t xml:space="preserve"> </w:t>
      </w:r>
      <w:proofErr w:type="spellStart"/>
      <w:r w:rsidRPr="000F77D2">
        <w:rPr>
          <w:sz w:val="24"/>
          <w:szCs w:val="24"/>
          <w:lang w:val="id-ID"/>
        </w:rPr>
        <w:t>implementing</w:t>
      </w:r>
      <w:proofErr w:type="spellEnd"/>
      <w:r w:rsidRPr="000F77D2">
        <w:rPr>
          <w:sz w:val="24"/>
          <w:szCs w:val="24"/>
          <w:lang w:val="id-ID"/>
        </w:rPr>
        <w:t xml:space="preserve"> a </w:t>
      </w:r>
      <w:proofErr w:type="spellStart"/>
      <w:r w:rsidRPr="000F77D2">
        <w:rPr>
          <w:sz w:val="24"/>
          <w:szCs w:val="24"/>
          <w:lang w:val="id-ID"/>
        </w:rPr>
        <w:t>thought</w:t>
      </w:r>
      <w:proofErr w:type="spellEnd"/>
      <w:r w:rsidRPr="000F77D2">
        <w:rPr>
          <w:sz w:val="24"/>
          <w:szCs w:val="24"/>
          <w:lang w:val="id-ID"/>
        </w:rPr>
        <w:t xml:space="preserve"> </w:t>
      </w:r>
      <w:proofErr w:type="spellStart"/>
      <w:r w:rsidRPr="000F77D2">
        <w:rPr>
          <w:sz w:val="24"/>
          <w:szCs w:val="24"/>
          <w:lang w:val="id-ID"/>
        </w:rPr>
        <w:t>so</w:t>
      </w:r>
      <w:proofErr w:type="spellEnd"/>
      <w:r w:rsidRPr="000F77D2">
        <w:rPr>
          <w:sz w:val="24"/>
          <w:szCs w:val="24"/>
          <w:lang w:val="id-ID"/>
        </w:rPr>
        <w:t xml:space="preserve"> as </w:t>
      </w:r>
      <w:proofErr w:type="spellStart"/>
      <w:r w:rsidRPr="000F77D2">
        <w:rPr>
          <w:sz w:val="24"/>
          <w:szCs w:val="24"/>
          <w:lang w:val="id-ID"/>
        </w:rPr>
        <w:t>to</w:t>
      </w:r>
      <w:proofErr w:type="spellEnd"/>
      <w:r w:rsidRPr="000F77D2">
        <w:rPr>
          <w:sz w:val="24"/>
          <w:szCs w:val="24"/>
          <w:lang w:val="id-ID"/>
        </w:rPr>
        <w:t xml:space="preserve"> </w:t>
      </w:r>
      <w:proofErr w:type="spellStart"/>
      <w:r w:rsidRPr="000F77D2">
        <w:rPr>
          <w:sz w:val="24"/>
          <w:szCs w:val="24"/>
          <w:lang w:val="id-ID"/>
        </w:rPr>
        <w:t>produce</w:t>
      </w:r>
      <w:proofErr w:type="spellEnd"/>
      <w:r w:rsidRPr="000F77D2">
        <w:rPr>
          <w:sz w:val="24"/>
          <w:szCs w:val="24"/>
          <w:lang w:val="id-ID"/>
        </w:rPr>
        <w:t xml:space="preserve"> </w:t>
      </w:r>
      <w:proofErr w:type="spellStart"/>
      <w:r w:rsidRPr="000F77D2">
        <w:rPr>
          <w:sz w:val="24"/>
          <w:szCs w:val="24"/>
          <w:lang w:val="id-ID"/>
        </w:rPr>
        <w:t>things</w:t>
      </w:r>
      <w:proofErr w:type="spellEnd"/>
      <w:r w:rsidRPr="000F77D2">
        <w:rPr>
          <w:sz w:val="24"/>
          <w:szCs w:val="24"/>
          <w:lang w:val="id-ID"/>
        </w:rPr>
        <w:t xml:space="preserve"> </w:t>
      </w:r>
      <w:proofErr w:type="spellStart"/>
      <w:r w:rsidRPr="000F77D2">
        <w:rPr>
          <w:sz w:val="24"/>
          <w:szCs w:val="24"/>
          <w:lang w:val="id-ID"/>
        </w:rPr>
        <w:t>new</w:t>
      </w:r>
      <w:proofErr w:type="spellEnd"/>
      <w:r w:rsidRPr="000F77D2">
        <w:rPr>
          <w:sz w:val="24"/>
          <w:szCs w:val="24"/>
          <w:lang w:val="id-ID"/>
        </w:rPr>
        <w:t xml:space="preserve">. </w:t>
      </w:r>
      <w:proofErr w:type="spellStart"/>
      <w:r w:rsidRPr="000F77D2">
        <w:rPr>
          <w:sz w:val="24"/>
          <w:szCs w:val="24"/>
          <w:lang w:val="id-ID"/>
        </w:rPr>
        <w:t>Brexit</w:t>
      </w:r>
      <w:proofErr w:type="spellEnd"/>
      <w:r w:rsidRPr="000F77D2">
        <w:rPr>
          <w:sz w:val="24"/>
          <w:szCs w:val="24"/>
          <w:lang w:val="id-ID"/>
        </w:rPr>
        <w:t xml:space="preserve"> </w:t>
      </w:r>
      <w:proofErr w:type="spellStart"/>
      <w:r w:rsidRPr="000F77D2">
        <w:rPr>
          <w:sz w:val="24"/>
          <w:szCs w:val="24"/>
        </w:rPr>
        <w:t>Baraille</w:t>
      </w:r>
      <w:proofErr w:type="spellEnd"/>
      <w:r w:rsidRPr="000F77D2">
        <w:rPr>
          <w:sz w:val="24"/>
          <w:szCs w:val="24"/>
        </w:rPr>
        <w:t xml:space="preserve"> innovation by the government </w:t>
      </w:r>
      <w:proofErr w:type="spellStart"/>
      <w:r w:rsidRPr="000F77D2">
        <w:rPr>
          <w:sz w:val="24"/>
          <w:szCs w:val="24"/>
          <w:lang w:val="id-ID"/>
        </w:rPr>
        <w:t>have</w:t>
      </w:r>
      <w:proofErr w:type="spellEnd"/>
      <w:r w:rsidRPr="000F77D2">
        <w:rPr>
          <w:sz w:val="24"/>
          <w:szCs w:val="24"/>
          <w:lang w:val="id-ID"/>
        </w:rPr>
        <w:t xml:space="preserve"> </w:t>
      </w:r>
      <w:proofErr w:type="spellStart"/>
      <w:r w:rsidRPr="000F77D2">
        <w:rPr>
          <w:sz w:val="24"/>
          <w:szCs w:val="24"/>
          <w:lang w:val="id-ID"/>
        </w:rPr>
        <w:t>fulfilled</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elements</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thought</w:t>
      </w:r>
      <w:proofErr w:type="spellEnd"/>
      <w:r w:rsidRPr="000F77D2">
        <w:rPr>
          <w:sz w:val="24"/>
          <w:szCs w:val="24"/>
          <w:lang w:val="id-ID"/>
        </w:rPr>
        <w:t xml:space="preserve"> </w:t>
      </w:r>
      <w:proofErr w:type="spellStart"/>
      <w:r w:rsidRPr="000F77D2">
        <w:rPr>
          <w:sz w:val="24"/>
          <w:szCs w:val="24"/>
          <w:lang w:val="id-ID"/>
        </w:rPr>
        <w:t>process</w:t>
      </w:r>
      <w:proofErr w:type="spellEnd"/>
      <w:r w:rsidRPr="000F77D2">
        <w:rPr>
          <w:sz w:val="24"/>
          <w:szCs w:val="24"/>
          <w:lang w:val="id-ID"/>
        </w:rPr>
        <w:t xml:space="preserve"> </w:t>
      </w:r>
      <w:proofErr w:type="spellStart"/>
      <w:r w:rsidRPr="000F77D2">
        <w:rPr>
          <w:sz w:val="24"/>
          <w:szCs w:val="24"/>
          <w:lang w:val="id-ID"/>
        </w:rPr>
        <w:t>and</w:t>
      </w:r>
      <w:proofErr w:type="spellEnd"/>
      <w:r w:rsidRPr="000F77D2">
        <w:rPr>
          <w:sz w:val="24"/>
          <w:szCs w:val="24"/>
          <w:lang w:val="id-ID"/>
        </w:rPr>
        <w:t xml:space="preserve"> </w:t>
      </w:r>
      <w:proofErr w:type="spellStart"/>
      <w:r w:rsidRPr="000F77D2">
        <w:rPr>
          <w:sz w:val="24"/>
          <w:szCs w:val="24"/>
          <w:lang w:val="id-ID"/>
        </w:rPr>
        <w:t>implementation</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thinking</w:t>
      </w:r>
      <w:proofErr w:type="spellEnd"/>
      <w:r w:rsidRPr="000F77D2">
        <w:rPr>
          <w:sz w:val="24"/>
          <w:szCs w:val="24"/>
          <w:lang w:val="id-ID"/>
        </w:rPr>
        <w:t xml:space="preserve"> </w:t>
      </w:r>
      <w:proofErr w:type="spellStart"/>
      <w:r w:rsidRPr="000F77D2">
        <w:rPr>
          <w:sz w:val="24"/>
          <w:szCs w:val="24"/>
          <w:lang w:val="id-ID"/>
        </w:rPr>
        <w:t>to</w:t>
      </w:r>
      <w:proofErr w:type="spellEnd"/>
      <w:r w:rsidRPr="000F77D2">
        <w:rPr>
          <w:sz w:val="24"/>
          <w:szCs w:val="24"/>
          <w:lang w:val="id-ID"/>
        </w:rPr>
        <w:t xml:space="preserve"> </w:t>
      </w:r>
      <w:proofErr w:type="spellStart"/>
      <w:r w:rsidRPr="000F77D2">
        <w:rPr>
          <w:sz w:val="24"/>
          <w:szCs w:val="24"/>
          <w:lang w:val="id-ID"/>
        </w:rPr>
        <w:t>produce</w:t>
      </w:r>
      <w:proofErr w:type="spellEnd"/>
      <w:r w:rsidRPr="000F77D2">
        <w:rPr>
          <w:sz w:val="24"/>
          <w:szCs w:val="24"/>
          <w:lang w:val="id-ID"/>
        </w:rPr>
        <w:t xml:space="preserve"> </w:t>
      </w:r>
      <w:proofErr w:type="spellStart"/>
      <w:r w:rsidRPr="000F77D2">
        <w:rPr>
          <w:sz w:val="24"/>
          <w:szCs w:val="24"/>
          <w:lang w:val="id-ID"/>
        </w:rPr>
        <w:t>new</w:t>
      </w:r>
      <w:proofErr w:type="spellEnd"/>
      <w:r w:rsidRPr="000F77D2">
        <w:rPr>
          <w:sz w:val="24"/>
          <w:szCs w:val="24"/>
          <w:lang w:val="id-ID"/>
        </w:rPr>
        <w:t xml:space="preserve"> </w:t>
      </w:r>
      <w:proofErr w:type="spellStart"/>
      <w:r w:rsidRPr="000F77D2">
        <w:rPr>
          <w:sz w:val="24"/>
          <w:szCs w:val="24"/>
          <w:lang w:val="id-ID"/>
        </w:rPr>
        <w:t>things</w:t>
      </w:r>
      <w:proofErr w:type="spellEnd"/>
      <w:r w:rsidRPr="000F77D2">
        <w:rPr>
          <w:sz w:val="24"/>
          <w:szCs w:val="24"/>
          <w:lang w:val="id-ID"/>
        </w:rPr>
        <w:t xml:space="preserve"> in </w:t>
      </w:r>
      <w:proofErr w:type="spellStart"/>
      <w:r w:rsidRPr="000F77D2">
        <w:rPr>
          <w:sz w:val="24"/>
          <w:szCs w:val="24"/>
          <w:lang w:val="id-ID"/>
        </w:rPr>
        <w:t>the</w:t>
      </w:r>
      <w:proofErr w:type="spellEnd"/>
      <w:r w:rsidRPr="000F77D2">
        <w:rPr>
          <w:sz w:val="24"/>
          <w:szCs w:val="24"/>
          <w:lang w:val="id-ID"/>
        </w:rPr>
        <w:t xml:space="preserve"> </w:t>
      </w:r>
      <w:proofErr w:type="spellStart"/>
      <w:r w:rsidRPr="000F77D2">
        <w:rPr>
          <w:sz w:val="24"/>
          <w:szCs w:val="24"/>
          <w:lang w:val="id-ID"/>
        </w:rPr>
        <w:t>form</w:t>
      </w:r>
      <w:proofErr w:type="spellEnd"/>
      <w:r w:rsidRPr="000F77D2">
        <w:rPr>
          <w:sz w:val="24"/>
          <w:szCs w:val="24"/>
          <w:lang w:val="id-ID"/>
        </w:rPr>
        <w:t xml:space="preserve"> </w:t>
      </w:r>
      <w:proofErr w:type="spellStart"/>
      <w:r w:rsidRPr="000F77D2">
        <w:rPr>
          <w:sz w:val="24"/>
          <w:szCs w:val="24"/>
          <w:lang w:val="id-ID"/>
        </w:rPr>
        <w:t>of</w:t>
      </w:r>
      <w:proofErr w:type="spellEnd"/>
      <w:r w:rsidRPr="000F77D2">
        <w:rPr>
          <w:sz w:val="24"/>
          <w:szCs w:val="24"/>
          <w:lang w:val="id-ID"/>
        </w:rPr>
        <w:t xml:space="preserve"> </w:t>
      </w:r>
      <w:proofErr w:type="spellStart"/>
      <w:r w:rsidRPr="000F77D2">
        <w:rPr>
          <w:sz w:val="24"/>
          <w:szCs w:val="24"/>
          <w:lang w:val="id-ID"/>
        </w:rPr>
        <w:t>health</w:t>
      </w:r>
      <w:proofErr w:type="spellEnd"/>
      <w:r w:rsidRPr="000F77D2">
        <w:rPr>
          <w:sz w:val="24"/>
          <w:szCs w:val="24"/>
          <w:lang w:val="id-ID"/>
        </w:rPr>
        <w:t xml:space="preserve"> </w:t>
      </w:r>
      <w:proofErr w:type="spellStart"/>
      <w:r w:rsidRPr="000F77D2">
        <w:rPr>
          <w:sz w:val="24"/>
          <w:szCs w:val="24"/>
          <w:lang w:val="id-ID"/>
        </w:rPr>
        <w:t>services</w:t>
      </w:r>
      <w:proofErr w:type="spellEnd"/>
      <w:r w:rsidRPr="000F77D2">
        <w:rPr>
          <w:sz w:val="24"/>
          <w:szCs w:val="24"/>
          <w:lang w:val="id-ID"/>
        </w:rPr>
        <w:t xml:space="preserve"> </w:t>
      </w:r>
      <w:proofErr w:type="spellStart"/>
      <w:r w:rsidRPr="000F77D2">
        <w:rPr>
          <w:sz w:val="24"/>
          <w:szCs w:val="24"/>
          <w:lang w:val="id-ID"/>
        </w:rPr>
        <w:t>at</w:t>
      </w:r>
      <w:proofErr w:type="spellEnd"/>
      <w:r w:rsidRPr="000F77D2">
        <w:rPr>
          <w:sz w:val="24"/>
          <w:szCs w:val="24"/>
          <w:lang w:val="id-ID"/>
        </w:rPr>
        <w:t xml:space="preserve"> </w:t>
      </w:r>
      <w:proofErr w:type="spellStart"/>
      <w:r w:rsidRPr="000F77D2">
        <w:rPr>
          <w:sz w:val="24"/>
          <w:szCs w:val="24"/>
          <w:lang w:val="id-ID"/>
        </w:rPr>
        <w:t>the</w:t>
      </w:r>
      <w:proofErr w:type="spellEnd"/>
      <w:r w:rsidRPr="000F77D2">
        <w:rPr>
          <w:sz w:val="24"/>
          <w:szCs w:val="24"/>
          <w:lang w:val="id-ID"/>
        </w:rPr>
        <w:t xml:space="preserve"> Janti </w:t>
      </w:r>
      <w:proofErr w:type="spellStart"/>
      <w:r w:rsidRPr="000F77D2">
        <w:rPr>
          <w:sz w:val="24"/>
          <w:szCs w:val="24"/>
          <w:lang w:val="id-ID"/>
        </w:rPr>
        <w:t>Health</w:t>
      </w:r>
      <w:proofErr w:type="spellEnd"/>
      <w:r w:rsidRPr="000F77D2">
        <w:rPr>
          <w:sz w:val="24"/>
          <w:szCs w:val="24"/>
          <w:lang w:val="id-ID"/>
        </w:rPr>
        <w:t xml:space="preserve"> Center </w:t>
      </w:r>
      <w:r w:rsidR="003E4531">
        <w:rPr>
          <w:sz w:val="24"/>
          <w:szCs w:val="24"/>
        </w:rPr>
        <w:t>.</w:t>
      </w:r>
    </w:p>
    <w:p w14:paraId="05ABE392" w14:textId="22DDFB99" w:rsidR="000F77D2" w:rsidRPr="003E4531" w:rsidRDefault="000F77D2" w:rsidP="003E4531">
      <w:pPr>
        <w:pStyle w:val="Body"/>
        <w:spacing w:line="360" w:lineRule="auto"/>
        <w:ind w:firstLine="720"/>
        <w:rPr>
          <w:sz w:val="24"/>
          <w:szCs w:val="24"/>
          <w:lang w:val="id-ID"/>
        </w:rPr>
      </w:pPr>
      <w:proofErr w:type="spellStart"/>
      <w:r w:rsidRPr="000F77D2">
        <w:rPr>
          <w:sz w:val="24"/>
          <w:szCs w:val="24"/>
          <w:lang w:val="id-ID"/>
        </w:rPr>
        <w:lastRenderedPageBreak/>
        <w:t>Exclusivity</w:t>
      </w:r>
      <w:proofErr w:type="spellEnd"/>
      <w:r w:rsidRPr="000F77D2">
        <w:rPr>
          <w:sz w:val="24"/>
          <w:szCs w:val="24"/>
          <w:lang w:val="id-ID"/>
        </w:rPr>
        <w:t xml:space="preserve"> </w:t>
      </w:r>
      <w:proofErr w:type="spellStart"/>
      <w:r w:rsidRPr="000F77D2">
        <w:rPr>
          <w:sz w:val="24"/>
          <w:szCs w:val="24"/>
          <w:lang w:val="id-ID"/>
        </w:rPr>
        <w:t>through</w:t>
      </w:r>
      <w:proofErr w:type="spellEnd"/>
      <w:r w:rsidRPr="000F77D2">
        <w:rPr>
          <w:sz w:val="24"/>
          <w:szCs w:val="24"/>
          <w:lang w:val="id-ID"/>
        </w:rPr>
        <w:t xml:space="preserve"> </w:t>
      </w:r>
      <w:proofErr w:type="spellStart"/>
      <w:r w:rsidRPr="000F77D2">
        <w:rPr>
          <w:sz w:val="24"/>
          <w:szCs w:val="24"/>
          <w:lang w:val="id-ID"/>
        </w:rPr>
        <w:t>innovation</w:t>
      </w:r>
      <w:proofErr w:type="spellEnd"/>
      <w:r w:rsidRPr="000F77D2">
        <w:rPr>
          <w:sz w:val="24"/>
          <w:szCs w:val="24"/>
        </w:rPr>
        <w:t>,</w:t>
      </w:r>
      <w:r w:rsidR="003E4531">
        <w:rPr>
          <w:sz w:val="24"/>
          <w:szCs w:val="24"/>
        </w:rPr>
        <w:t xml:space="preserve"> </w:t>
      </w:r>
      <w:r w:rsidRPr="000F77D2">
        <w:rPr>
          <w:color w:val="000000" w:themeColor="text1"/>
          <w:sz w:val="24"/>
          <w:szCs w:val="24"/>
          <w:shd w:val="clear" w:color="auto" w:fill="FFFFFF"/>
        </w:rPr>
        <w:t xml:space="preserve">BREXIT is implemented through four program packages with a new approach. Braille medicine etiquette to make it easier for people with visual impairments to understand the rules for taking medicine. The main equipment used in making braille drug labels is a </w:t>
      </w:r>
      <w:proofErr w:type="spellStart"/>
      <w:r w:rsidRPr="000F77D2">
        <w:rPr>
          <w:color w:val="000000" w:themeColor="text1"/>
          <w:sz w:val="24"/>
          <w:szCs w:val="24"/>
          <w:shd w:val="clear" w:color="auto" w:fill="FFFFFF"/>
        </w:rPr>
        <w:t>riglet</w:t>
      </w:r>
      <w:proofErr w:type="spellEnd"/>
      <w:r w:rsidRPr="000F77D2">
        <w:rPr>
          <w:color w:val="000000" w:themeColor="text1"/>
          <w:sz w:val="24"/>
          <w:szCs w:val="24"/>
          <w:shd w:val="clear" w:color="auto" w:fill="FFFFFF"/>
        </w:rPr>
        <w:t xml:space="preserve"> and a stylus to print braille letters using brief card paper. </w:t>
      </w:r>
      <w:proofErr w:type="spellStart"/>
      <w:r w:rsidRPr="000F77D2">
        <w:rPr>
          <w:color w:val="000000" w:themeColor="text1"/>
          <w:sz w:val="24"/>
          <w:szCs w:val="24"/>
          <w:shd w:val="clear" w:color="auto" w:fill="FFFFFF"/>
        </w:rPr>
        <w:t>Guilding</w:t>
      </w:r>
      <w:proofErr w:type="spellEnd"/>
      <w:r w:rsidRPr="000F77D2">
        <w:rPr>
          <w:color w:val="000000" w:themeColor="text1"/>
          <w:sz w:val="24"/>
          <w:szCs w:val="24"/>
          <w:shd w:val="clear" w:color="auto" w:fill="FFFFFF"/>
        </w:rPr>
        <w:t xml:space="preserve"> access to make it easier for people with visual impairments to access health services at the </w:t>
      </w:r>
      <w:proofErr w:type="spellStart"/>
      <w:r w:rsidRPr="000F77D2">
        <w:rPr>
          <w:color w:val="000000" w:themeColor="text1"/>
          <w:sz w:val="24"/>
          <w:szCs w:val="24"/>
          <w:shd w:val="clear" w:color="auto" w:fill="FFFFFF"/>
        </w:rPr>
        <w:t>Janti</w:t>
      </w:r>
      <w:proofErr w:type="spellEnd"/>
      <w:r w:rsidRPr="000F77D2">
        <w:rPr>
          <w:color w:val="000000" w:themeColor="text1"/>
          <w:sz w:val="24"/>
          <w:szCs w:val="24"/>
          <w:shd w:val="clear" w:color="auto" w:fill="FFFFFF"/>
        </w:rPr>
        <w:t xml:space="preserve"> Health Center, which consists of </w:t>
      </w:r>
      <w:proofErr w:type="spellStart"/>
      <w:r w:rsidRPr="000F77D2">
        <w:rPr>
          <w:color w:val="000000" w:themeColor="text1"/>
          <w:sz w:val="24"/>
          <w:szCs w:val="24"/>
          <w:shd w:val="clear" w:color="auto" w:fill="FFFFFF"/>
        </w:rPr>
        <w:t>guilding</w:t>
      </w:r>
      <w:proofErr w:type="spellEnd"/>
      <w:r w:rsidRPr="000F77D2">
        <w:rPr>
          <w:color w:val="000000" w:themeColor="text1"/>
          <w:sz w:val="24"/>
          <w:szCs w:val="24"/>
          <w:shd w:val="clear" w:color="auto" w:fill="FFFFFF"/>
        </w:rPr>
        <w:t xml:space="preserve"> blocks, handrails, guiding carpets, room name boards written in braille. Guiding blocks starting from the gate to the service room, guiding carpet and along the path to the room at the </w:t>
      </w:r>
      <w:proofErr w:type="spellStart"/>
      <w:r w:rsidR="003E4531" w:rsidRPr="000F77D2">
        <w:rPr>
          <w:color w:val="000000" w:themeColor="text1"/>
          <w:sz w:val="24"/>
          <w:szCs w:val="24"/>
          <w:shd w:val="clear" w:color="auto" w:fill="FFFFFF"/>
        </w:rPr>
        <w:t>Janti</w:t>
      </w:r>
      <w:proofErr w:type="spellEnd"/>
      <w:r w:rsidR="003E4531" w:rsidRPr="000F77D2">
        <w:rPr>
          <w:color w:val="000000" w:themeColor="text1"/>
          <w:sz w:val="24"/>
          <w:szCs w:val="24"/>
          <w:shd w:val="clear" w:color="auto" w:fill="FFFFFF"/>
        </w:rPr>
        <w:t xml:space="preserve"> Health Center</w:t>
      </w:r>
      <w:r w:rsidRPr="000F77D2">
        <w:rPr>
          <w:color w:val="000000" w:themeColor="text1"/>
          <w:sz w:val="24"/>
          <w:szCs w:val="24"/>
          <w:shd w:val="clear" w:color="auto" w:fill="FFFFFF"/>
        </w:rPr>
        <w:t xml:space="preserve"> and hand rails made of stainless steel. On </w:t>
      </w:r>
      <w:proofErr w:type="gramStart"/>
      <w:r w:rsidRPr="000F77D2">
        <w:rPr>
          <w:color w:val="000000" w:themeColor="text1"/>
          <w:sz w:val="24"/>
          <w:szCs w:val="24"/>
          <w:shd w:val="clear" w:color="auto" w:fill="FFFFFF"/>
        </w:rPr>
        <w:t>The</w:t>
      </w:r>
      <w:proofErr w:type="gramEnd"/>
      <w:r w:rsidRPr="000F77D2">
        <w:rPr>
          <w:color w:val="000000" w:themeColor="text1"/>
          <w:sz w:val="24"/>
          <w:szCs w:val="24"/>
          <w:shd w:val="clear" w:color="auto" w:fill="FFFFFF"/>
        </w:rPr>
        <w:t xml:space="preserve"> Spot Disability Health Service, treatment is carried out outside the </w:t>
      </w:r>
      <w:proofErr w:type="spellStart"/>
      <w:r w:rsidRPr="000F77D2">
        <w:rPr>
          <w:color w:val="000000" w:themeColor="text1"/>
          <w:sz w:val="24"/>
          <w:szCs w:val="24"/>
          <w:shd w:val="clear" w:color="auto" w:fill="FFFFFF"/>
        </w:rPr>
        <w:t>Janti</w:t>
      </w:r>
      <w:proofErr w:type="spellEnd"/>
      <w:r w:rsidRPr="000F77D2">
        <w:rPr>
          <w:color w:val="000000" w:themeColor="text1"/>
          <w:sz w:val="24"/>
          <w:szCs w:val="24"/>
          <w:shd w:val="clear" w:color="auto" w:fill="FFFFFF"/>
        </w:rPr>
        <w:t xml:space="preserve"> Health Center building to bring health services closer to people with visual impairments. Health counseling at UPT.RSBN to provide health information, especially promotive and preventive efforts on matters related to health for people with visual impairments.</w:t>
      </w:r>
    </w:p>
    <w:p w14:paraId="236C1D47" w14:textId="77777777" w:rsidR="000F77D2" w:rsidRPr="00BB3D38" w:rsidRDefault="000F77D2" w:rsidP="000F77D2">
      <w:pPr>
        <w:pStyle w:val="Body"/>
        <w:rPr>
          <w:sz w:val="22"/>
          <w:szCs w:val="22"/>
          <w:lang w:val="id-ID"/>
        </w:rPr>
      </w:pPr>
    </w:p>
    <w:p w14:paraId="1FB7F182" w14:textId="77777777" w:rsidR="00CD431B" w:rsidRPr="00134CC4" w:rsidRDefault="00CD431B" w:rsidP="00CD431B">
      <w:pPr>
        <w:jc w:val="both"/>
        <w:rPr>
          <w:sz w:val="22"/>
          <w:szCs w:val="22"/>
          <w:lang w:eastAsia="id-ID"/>
        </w:rPr>
      </w:pPr>
    </w:p>
    <w:p w14:paraId="6EB8D5ED" w14:textId="77777777" w:rsidR="00CD431B" w:rsidRPr="00087B8C" w:rsidRDefault="00CD431B" w:rsidP="007C7934">
      <w:pPr>
        <w:rPr>
          <w:b/>
          <w:sz w:val="22"/>
          <w:szCs w:val="22"/>
        </w:rPr>
      </w:pPr>
      <w:r w:rsidRPr="00087B8C">
        <w:rPr>
          <w:b/>
          <w:sz w:val="22"/>
          <w:szCs w:val="22"/>
        </w:rPr>
        <w:t>DAFTAR PUSTAKA</w:t>
      </w:r>
    </w:p>
    <w:p w14:paraId="29BC66CC" w14:textId="77777777" w:rsidR="00AA51A5" w:rsidRDefault="00AA51A5" w:rsidP="00AA51A5">
      <w:pPr>
        <w:pStyle w:val="Body"/>
        <w:spacing w:after="120"/>
        <w:ind w:firstLine="0"/>
        <w:rPr>
          <w:b/>
          <w:sz w:val="22"/>
          <w:szCs w:val="22"/>
          <w:lang w:val="id-ID"/>
        </w:rPr>
      </w:pPr>
    </w:p>
    <w:p w14:paraId="3BC06EEF" w14:textId="0A2FFAFE" w:rsidR="00AA51A5" w:rsidRPr="003E4531" w:rsidRDefault="003E4531" w:rsidP="003E4531">
      <w:pPr>
        <w:widowControl w:val="0"/>
        <w:autoSpaceDE w:val="0"/>
        <w:autoSpaceDN w:val="0"/>
        <w:adjustRightInd w:val="0"/>
        <w:spacing w:line="360" w:lineRule="auto"/>
        <w:ind w:left="709" w:hanging="709"/>
        <w:jc w:val="both"/>
        <w:rPr>
          <w:sz w:val="24"/>
          <w:szCs w:val="24"/>
        </w:rPr>
      </w:pPr>
      <w:proofErr w:type="spellStart"/>
      <w:r w:rsidRPr="003E4531">
        <w:rPr>
          <w:sz w:val="24"/>
          <w:szCs w:val="24"/>
        </w:rPr>
        <w:t>Alsoy</w:t>
      </w:r>
      <w:proofErr w:type="spellEnd"/>
      <w:r w:rsidRPr="003E4531">
        <w:rPr>
          <w:sz w:val="24"/>
          <w:szCs w:val="24"/>
        </w:rPr>
        <w:t xml:space="preserve"> Toga &amp; </w:t>
      </w:r>
      <w:proofErr w:type="spellStart"/>
      <w:r w:rsidRPr="003E4531">
        <w:rPr>
          <w:sz w:val="24"/>
          <w:szCs w:val="24"/>
        </w:rPr>
        <w:t>Peride</w:t>
      </w:r>
      <w:proofErr w:type="spellEnd"/>
      <w:r w:rsidRPr="003E4531">
        <w:rPr>
          <w:sz w:val="24"/>
          <w:szCs w:val="24"/>
        </w:rPr>
        <w:t xml:space="preserve"> </w:t>
      </w:r>
      <w:proofErr w:type="spellStart"/>
      <w:r w:rsidRPr="003E4531">
        <w:rPr>
          <w:sz w:val="24"/>
          <w:szCs w:val="24"/>
        </w:rPr>
        <w:t>Gonel</w:t>
      </w:r>
      <w:proofErr w:type="spellEnd"/>
      <w:r w:rsidRPr="003E4531">
        <w:rPr>
          <w:sz w:val="24"/>
          <w:szCs w:val="24"/>
        </w:rPr>
        <w:t xml:space="preserve">. (2015). How Green Industry? The Case of Turkey. </w:t>
      </w:r>
      <w:proofErr w:type="spellStart"/>
      <w:r w:rsidRPr="003E4531">
        <w:rPr>
          <w:sz w:val="24"/>
          <w:szCs w:val="24"/>
        </w:rPr>
        <w:t>Worl</w:t>
      </w:r>
      <w:proofErr w:type="spellEnd"/>
      <w:r w:rsidRPr="003E4531">
        <w:rPr>
          <w:sz w:val="24"/>
          <w:szCs w:val="24"/>
        </w:rPr>
        <w:t xml:space="preserve"> Journal of Science, </w:t>
      </w:r>
      <w:proofErr w:type="spellStart"/>
      <w:r w:rsidRPr="003E4531">
        <w:rPr>
          <w:sz w:val="24"/>
          <w:szCs w:val="24"/>
        </w:rPr>
        <w:t>Tecnology</w:t>
      </w:r>
      <w:proofErr w:type="spellEnd"/>
      <w:r w:rsidRPr="003E4531">
        <w:rPr>
          <w:sz w:val="24"/>
          <w:szCs w:val="24"/>
        </w:rPr>
        <w:t xml:space="preserve"> and Sustainable Development Vol 12. No 2. Emerald Group Publishing</w:t>
      </w:r>
    </w:p>
    <w:p w14:paraId="606CA3F5" w14:textId="77777777" w:rsidR="00AA51A5" w:rsidRPr="003E4531" w:rsidRDefault="00AA51A5" w:rsidP="003E4531">
      <w:pPr>
        <w:pStyle w:val="FootnoteText"/>
        <w:spacing w:line="360" w:lineRule="auto"/>
        <w:ind w:left="709" w:hanging="709"/>
        <w:jc w:val="both"/>
        <w:rPr>
          <w:color w:val="auto"/>
          <w:sz w:val="24"/>
          <w:szCs w:val="24"/>
        </w:rPr>
      </w:pPr>
      <w:r w:rsidRPr="003E4531">
        <w:rPr>
          <w:color w:val="auto"/>
          <w:sz w:val="24"/>
          <w:szCs w:val="24"/>
        </w:rPr>
        <w:t xml:space="preserve">Bryant, Coralie and Louise G. White. 2011. </w:t>
      </w:r>
      <w:proofErr w:type="spellStart"/>
      <w:r w:rsidRPr="003E4531">
        <w:rPr>
          <w:color w:val="auto"/>
          <w:sz w:val="24"/>
          <w:szCs w:val="24"/>
        </w:rPr>
        <w:t>Manajemen</w:t>
      </w:r>
      <w:proofErr w:type="spellEnd"/>
      <w:r w:rsidRPr="003E4531">
        <w:rPr>
          <w:color w:val="auto"/>
          <w:sz w:val="24"/>
          <w:szCs w:val="24"/>
        </w:rPr>
        <w:t xml:space="preserve"> Pembangunan </w:t>
      </w:r>
      <w:proofErr w:type="spellStart"/>
      <w:r w:rsidRPr="003E4531">
        <w:rPr>
          <w:color w:val="auto"/>
          <w:sz w:val="24"/>
          <w:szCs w:val="24"/>
        </w:rPr>
        <w:t>Untuk</w:t>
      </w:r>
      <w:proofErr w:type="spellEnd"/>
      <w:r w:rsidRPr="003E4531">
        <w:rPr>
          <w:color w:val="auto"/>
          <w:sz w:val="24"/>
          <w:szCs w:val="24"/>
        </w:rPr>
        <w:t xml:space="preserve"> Negara </w:t>
      </w:r>
      <w:proofErr w:type="spellStart"/>
      <w:r w:rsidRPr="003E4531">
        <w:rPr>
          <w:color w:val="auto"/>
          <w:sz w:val="24"/>
          <w:szCs w:val="24"/>
        </w:rPr>
        <w:t>Berkembang</w:t>
      </w:r>
      <w:proofErr w:type="spellEnd"/>
      <w:r w:rsidRPr="003E4531">
        <w:rPr>
          <w:color w:val="auto"/>
          <w:sz w:val="24"/>
          <w:szCs w:val="24"/>
        </w:rPr>
        <w:t>. Jakarta: LP3ES.</w:t>
      </w:r>
    </w:p>
    <w:p w14:paraId="70DBDFA4" w14:textId="23DE669B" w:rsidR="00AA51A5" w:rsidRPr="003E4531" w:rsidRDefault="00AA51A5" w:rsidP="003E4531">
      <w:pPr>
        <w:spacing w:line="360" w:lineRule="auto"/>
        <w:ind w:left="709" w:hanging="709"/>
        <w:jc w:val="both"/>
        <w:rPr>
          <w:sz w:val="24"/>
          <w:szCs w:val="24"/>
        </w:rPr>
      </w:pPr>
      <w:proofErr w:type="spellStart"/>
      <w:r w:rsidRPr="003E4531">
        <w:rPr>
          <w:sz w:val="24"/>
          <w:szCs w:val="24"/>
        </w:rPr>
        <w:t>Denhard</w:t>
      </w:r>
      <w:proofErr w:type="spellEnd"/>
      <w:r w:rsidRPr="003E4531">
        <w:rPr>
          <w:sz w:val="24"/>
          <w:szCs w:val="24"/>
        </w:rPr>
        <w:t xml:space="preserve">, Janet V. &amp; Robert </w:t>
      </w:r>
      <w:proofErr w:type="spellStart"/>
      <w:proofErr w:type="gramStart"/>
      <w:r w:rsidRPr="003E4531">
        <w:rPr>
          <w:sz w:val="24"/>
          <w:szCs w:val="24"/>
        </w:rPr>
        <w:t>B.VDenhard</w:t>
      </w:r>
      <w:proofErr w:type="spellEnd"/>
      <w:proofErr w:type="gramEnd"/>
      <w:r w:rsidRPr="003E4531">
        <w:rPr>
          <w:sz w:val="24"/>
          <w:szCs w:val="24"/>
        </w:rPr>
        <w:t xml:space="preserve">, 2003. The New </w:t>
      </w:r>
      <w:proofErr w:type="spellStart"/>
      <w:proofErr w:type="gramStart"/>
      <w:r w:rsidRPr="003E4531">
        <w:rPr>
          <w:sz w:val="24"/>
          <w:szCs w:val="24"/>
        </w:rPr>
        <w:t>PublicService</w:t>
      </w:r>
      <w:proofErr w:type="spellEnd"/>
      <w:r w:rsidRPr="003E4531">
        <w:rPr>
          <w:sz w:val="24"/>
          <w:szCs w:val="24"/>
        </w:rPr>
        <w:t xml:space="preserve"> :</w:t>
      </w:r>
      <w:proofErr w:type="gramEnd"/>
      <w:r w:rsidRPr="003E4531">
        <w:rPr>
          <w:sz w:val="24"/>
          <w:szCs w:val="24"/>
        </w:rPr>
        <w:t xml:space="preserve"> Serving not Steering. </w:t>
      </w:r>
      <w:proofErr w:type="spellStart"/>
      <w:proofErr w:type="gramStart"/>
      <w:r w:rsidRPr="003E4531">
        <w:rPr>
          <w:sz w:val="24"/>
          <w:szCs w:val="24"/>
        </w:rPr>
        <w:t>NewYork</w:t>
      </w:r>
      <w:proofErr w:type="spellEnd"/>
      <w:r w:rsidRPr="003E4531">
        <w:rPr>
          <w:sz w:val="24"/>
          <w:szCs w:val="24"/>
        </w:rPr>
        <w:t xml:space="preserve"> :</w:t>
      </w:r>
      <w:proofErr w:type="gramEnd"/>
      <w:r w:rsidRPr="003E4531">
        <w:rPr>
          <w:sz w:val="24"/>
          <w:szCs w:val="24"/>
        </w:rPr>
        <w:t xml:space="preserve"> M.E. Sharpe Inc.</w:t>
      </w:r>
    </w:p>
    <w:p w14:paraId="56A65E85" w14:textId="77777777" w:rsidR="003E4531" w:rsidRPr="003E4531" w:rsidRDefault="00AA51A5" w:rsidP="003E4531">
      <w:pPr>
        <w:spacing w:line="360" w:lineRule="auto"/>
        <w:ind w:left="709" w:hanging="709"/>
        <w:jc w:val="both"/>
        <w:rPr>
          <w:sz w:val="24"/>
          <w:szCs w:val="24"/>
        </w:rPr>
      </w:pPr>
      <w:r w:rsidRPr="003E4531">
        <w:rPr>
          <w:sz w:val="24"/>
          <w:szCs w:val="24"/>
        </w:rPr>
        <w:t xml:space="preserve">Denhardt, J.V., </w:t>
      </w:r>
      <w:proofErr w:type="spellStart"/>
      <w:r w:rsidRPr="003E4531">
        <w:rPr>
          <w:sz w:val="24"/>
          <w:szCs w:val="24"/>
        </w:rPr>
        <w:t>dan</w:t>
      </w:r>
      <w:proofErr w:type="spellEnd"/>
      <w:r w:rsidRPr="003E4531">
        <w:rPr>
          <w:sz w:val="24"/>
          <w:szCs w:val="24"/>
        </w:rPr>
        <w:t xml:space="preserve"> Denhardt, R.B., 2003. The New Public Service, M.E. Sharpe, New Yor</w:t>
      </w:r>
      <w:r w:rsidR="003E4531" w:rsidRPr="003E4531">
        <w:rPr>
          <w:sz w:val="24"/>
          <w:szCs w:val="24"/>
        </w:rPr>
        <w:t>k</w:t>
      </w:r>
    </w:p>
    <w:p w14:paraId="182463A4" w14:textId="77777777" w:rsidR="003E4531" w:rsidRPr="003E4531" w:rsidRDefault="003E4531" w:rsidP="003E4531">
      <w:pPr>
        <w:spacing w:line="360" w:lineRule="auto"/>
        <w:ind w:left="709" w:hanging="709"/>
        <w:jc w:val="both"/>
        <w:rPr>
          <w:sz w:val="24"/>
          <w:szCs w:val="24"/>
        </w:rPr>
      </w:pPr>
      <w:proofErr w:type="spellStart"/>
      <w:r w:rsidRPr="003E4531">
        <w:rPr>
          <w:sz w:val="24"/>
          <w:szCs w:val="24"/>
        </w:rPr>
        <w:t>Jati</w:t>
      </w:r>
      <w:proofErr w:type="spellEnd"/>
      <w:r w:rsidRPr="003E4531">
        <w:rPr>
          <w:sz w:val="24"/>
          <w:szCs w:val="24"/>
        </w:rPr>
        <w:t xml:space="preserve">, </w:t>
      </w:r>
      <w:proofErr w:type="spellStart"/>
      <w:r w:rsidRPr="003E4531">
        <w:rPr>
          <w:sz w:val="24"/>
          <w:szCs w:val="24"/>
        </w:rPr>
        <w:t>Wasisto</w:t>
      </w:r>
      <w:proofErr w:type="spellEnd"/>
      <w:r w:rsidRPr="003E4531">
        <w:rPr>
          <w:sz w:val="24"/>
          <w:szCs w:val="24"/>
        </w:rPr>
        <w:t xml:space="preserve"> </w:t>
      </w:r>
      <w:proofErr w:type="spellStart"/>
      <w:r w:rsidRPr="003E4531">
        <w:rPr>
          <w:sz w:val="24"/>
          <w:szCs w:val="24"/>
        </w:rPr>
        <w:t>Raharjo</w:t>
      </w:r>
      <w:proofErr w:type="spellEnd"/>
      <w:r w:rsidRPr="003E4531">
        <w:rPr>
          <w:sz w:val="24"/>
          <w:szCs w:val="24"/>
        </w:rPr>
        <w:t xml:space="preserve">. (2014) </w:t>
      </w:r>
      <w:proofErr w:type="spellStart"/>
      <w:r w:rsidRPr="003E4531">
        <w:rPr>
          <w:bCs/>
          <w:sz w:val="24"/>
          <w:szCs w:val="24"/>
        </w:rPr>
        <w:t>Kewargaan</w:t>
      </w:r>
      <w:proofErr w:type="spellEnd"/>
      <w:r w:rsidRPr="003E4531">
        <w:rPr>
          <w:bCs/>
          <w:sz w:val="24"/>
          <w:szCs w:val="24"/>
        </w:rPr>
        <w:t xml:space="preserve"> </w:t>
      </w:r>
      <w:proofErr w:type="spellStart"/>
      <w:r w:rsidRPr="003E4531">
        <w:rPr>
          <w:bCs/>
          <w:sz w:val="24"/>
          <w:szCs w:val="24"/>
        </w:rPr>
        <w:t>Inklusif</w:t>
      </w:r>
      <w:proofErr w:type="spellEnd"/>
      <w:r w:rsidRPr="003E4531">
        <w:rPr>
          <w:bCs/>
          <w:sz w:val="24"/>
          <w:szCs w:val="24"/>
        </w:rPr>
        <w:t xml:space="preserve"> </w:t>
      </w:r>
      <w:proofErr w:type="spellStart"/>
      <w:r w:rsidRPr="003E4531">
        <w:rPr>
          <w:bCs/>
          <w:sz w:val="24"/>
          <w:szCs w:val="24"/>
        </w:rPr>
        <w:t>sebagai</w:t>
      </w:r>
      <w:proofErr w:type="spellEnd"/>
      <w:r w:rsidRPr="003E4531">
        <w:rPr>
          <w:bCs/>
          <w:sz w:val="24"/>
          <w:szCs w:val="24"/>
        </w:rPr>
        <w:t xml:space="preserve"> </w:t>
      </w:r>
      <w:proofErr w:type="spellStart"/>
      <w:r w:rsidRPr="003E4531">
        <w:rPr>
          <w:bCs/>
          <w:sz w:val="24"/>
          <w:szCs w:val="24"/>
        </w:rPr>
        <w:t>Paradigma</w:t>
      </w:r>
      <w:proofErr w:type="spellEnd"/>
      <w:r w:rsidRPr="003E4531">
        <w:rPr>
          <w:bCs/>
          <w:sz w:val="24"/>
          <w:szCs w:val="24"/>
        </w:rPr>
        <w:t xml:space="preserve"> </w:t>
      </w:r>
      <w:proofErr w:type="spellStart"/>
      <w:r w:rsidRPr="003E4531">
        <w:rPr>
          <w:bCs/>
          <w:sz w:val="24"/>
          <w:szCs w:val="24"/>
        </w:rPr>
        <w:t>Alternatif</w:t>
      </w:r>
      <w:proofErr w:type="spellEnd"/>
      <w:r w:rsidRPr="003E4531">
        <w:rPr>
          <w:bCs/>
          <w:sz w:val="24"/>
          <w:szCs w:val="24"/>
        </w:rPr>
        <w:t xml:space="preserve"> </w:t>
      </w:r>
      <w:proofErr w:type="spellStart"/>
      <w:r w:rsidRPr="003E4531">
        <w:rPr>
          <w:bCs/>
          <w:sz w:val="24"/>
          <w:szCs w:val="24"/>
        </w:rPr>
        <w:t>Pelayanan</w:t>
      </w:r>
      <w:proofErr w:type="spellEnd"/>
      <w:r w:rsidRPr="003E4531">
        <w:rPr>
          <w:bCs/>
          <w:sz w:val="24"/>
          <w:szCs w:val="24"/>
        </w:rPr>
        <w:t xml:space="preserve"> </w:t>
      </w:r>
      <w:proofErr w:type="spellStart"/>
      <w:r w:rsidRPr="003E4531">
        <w:rPr>
          <w:bCs/>
          <w:sz w:val="24"/>
          <w:szCs w:val="24"/>
        </w:rPr>
        <w:t>Publik</w:t>
      </w:r>
      <w:proofErr w:type="spellEnd"/>
      <w:r w:rsidRPr="003E4531">
        <w:rPr>
          <w:bCs/>
          <w:sz w:val="24"/>
          <w:szCs w:val="24"/>
        </w:rPr>
        <w:t xml:space="preserve">. </w:t>
      </w:r>
      <w:proofErr w:type="spellStart"/>
      <w:r w:rsidRPr="003E4531">
        <w:rPr>
          <w:bCs/>
          <w:sz w:val="24"/>
          <w:szCs w:val="24"/>
        </w:rPr>
        <w:t>Jurnal</w:t>
      </w:r>
      <w:proofErr w:type="spellEnd"/>
      <w:r w:rsidRPr="003E4531">
        <w:rPr>
          <w:bCs/>
          <w:sz w:val="24"/>
          <w:szCs w:val="24"/>
        </w:rPr>
        <w:t xml:space="preserve"> </w:t>
      </w:r>
      <w:proofErr w:type="spellStart"/>
      <w:r w:rsidRPr="003E4531">
        <w:rPr>
          <w:i/>
          <w:iCs/>
          <w:sz w:val="24"/>
          <w:szCs w:val="24"/>
        </w:rPr>
        <w:t>Jurnal</w:t>
      </w:r>
      <w:proofErr w:type="spellEnd"/>
      <w:r w:rsidRPr="003E4531">
        <w:rPr>
          <w:i/>
          <w:iCs/>
          <w:sz w:val="24"/>
          <w:szCs w:val="24"/>
        </w:rPr>
        <w:t xml:space="preserve"> </w:t>
      </w:r>
      <w:proofErr w:type="spellStart"/>
      <w:r w:rsidRPr="003E4531">
        <w:rPr>
          <w:i/>
          <w:iCs/>
          <w:sz w:val="24"/>
          <w:szCs w:val="24"/>
        </w:rPr>
        <w:t>Ilmu</w:t>
      </w:r>
      <w:proofErr w:type="spellEnd"/>
      <w:r w:rsidRPr="003E4531">
        <w:rPr>
          <w:i/>
          <w:iCs/>
          <w:sz w:val="24"/>
          <w:szCs w:val="24"/>
        </w:rPr>
        <w:t xml:space="preserve"> </w:t>
      </w:r>
      <w:proofErr w:type="spellStart"/>
      <w:r w:rsidRPr="003E4531">
        <w:rPr>
          <w:i/>
          <w:iCs/>
          <w:sz w:val="24"/>
          <w:szCs w:val="24"/>
        </w:rPr>
        <w:t>Sosial</w:t>
      </w:r>
      <w:proofErr w:type="spellEnd"/>
      <w:r w:rsidRPr="003E4531">
        <w:rPr>
          <w:i/>
          <w:iCs/>
          <w:sz w:val="24"/>
          <w:szCs w:val="24"/>
        </w:rPr>
        <w:t xml:space="preserve"> </w:t>
      </w:r>
      <w:proofErr w:type="spellStart"/>
      <w:r w:rsidRPr="003E4531">
        <w:rPr>
          <w:i/>
          <w:iCs/>
          <w:sz w:val="24"/>
          <w:szCs w:val="24"/>
        </w:rPr>
        <w:t>dan</w:t>
      </w:r>
      <w:proofErr w:type="spellEnd"/>
      <w:r w:rsidRPr="003E4531">
        <w:rPr>
          <w:i/>
          <w:iCs/>
          <w:sz w:val="24"/>
          <w:szCs w:val="24"/>
        </w:rPr>
        <w:t xml:space="preserve"> </w:t>
      </w:r>
      <w:proofErr w:type="spellStart"/>
      <w:r w:rsidRPr="003E4531">
        <w:rPr>
          <w:i/>
          <w:iCs/>
          <w:sz w:val="24"/>
          <w:szCs w:val="24"/>
        </w:rPr>
        <w:t>Ilmu</w:t>
      </w:r>
      <w:proofErr w:type="spellEnd"/>
      <w:r w:rsidRPr="003E4531">
        <w:rPr>
          <w:i/>
          <w:iCs/>
          <w:sz w:val="24"/>
          <w:szCs w:val="24"/>
        </w:rPr>
        <w:t xml:space="preserve"> </w:t>
      </w:r>
      <w:proofErr w:type="spellStart"/>
      <w:r w:rsidRPr="003E4531">
        <w:rPr>
          <w:i/>
          <w:iCs/>
          <w:sz w:val="24"/>
          <w:szCs w:val="24"/>
        </w:rPr>
        <w:t>Politik</w:t>
      </w:r>
      <w:proofErr w:type="spellEnd"/>
      <w:r w:rsidRPr="003E4531">
        <w:rPr>
          <w:sz w:val="24"/>
          <w:szCs w:val="24"/>
        </w:rPr>
        <w:t xml:space="preserve">. Vol. Volume 18, </w:t>
      </w:r>
      <w:proofErr w:type="spellStart"/>
      <w:r w:rsidRPr="003E4531">
        <w:rPr>
          <w:sz w:val="24"/>
          <w:szCs w:val="24"/>
        </w:rPr>
        <w:t>Nomor</w:t>
      </w:r>
      <w:proofErr w:type="spellEnd"/>
      <w:r w:rsidRPr="003E4531">
        <w:rPr>
          <w:sz w:val="24"/>
          <w:szCs w:val="24"/>
        </w:rPr>
        <w:t xml:space="preserve"> 1, </w:t>
      </w:r>
      <w:proofErr w:type="spellStart"/>
      <w:r w:rsidRPr="003E4531">
        <w:rPr>
          <w:sz w:val="24"/>
          <w:szCs w:val="24"/>
        </w:rPr>
        <w:t>Juli</w:t>
      </w:r>
      <w:proofErr w:type="spellEnd"/>
      <w:r w:rsidRPr="003E4531">
        <w:rPr>
          <w:sz w:val="24"/>
          <w:szCs w:val="24"/>
        </w:rPr>
        <w:t xml:space="preserve"> 2014 (66-79)</w:t>
      </w:r>
    </w:p>
    <w:p w14:paraId="00995FCB" w14:textId="77777777" w:rsidR="003E4531" w:rsidRPr="003E4531" w:rsidRDefault="003E4531" w:rsidP="003E4531">
      <w:pPr>
        <w:spacing w:line="360" w:lineRule="auto"/>
        <w:ind w:left="709" w:hanging="709"/>
        <w:jc w:val="both"/>
        <w:rPr>
          <w:sz w:val="24"/>
          <w:szCs w:val="24"/>
        </w:rPr>
      </w:pPr>
      <w:proofErr w:type="spellStart"/>
      <w:r w:rsidRPr="003E4531">
        <w:rPr>
          <w:sz w:val="24"/>
          <w:szCs w:val="24"/>
        </w:rPr>
        <w:t>Jati</w:t>
      </w:r>
      <w:proofErr w:type="spellEnd"/>
      <w:r w:rsidRPr="003E4531">
        <w:rPr>
          <w:sz w:val="24"/>
          <w:szCs w:val="24"/>
        </w:rPr>
        <w:t xml:space="preserve">, </w:t>
      </w:r>
      <w:proofErr w:type="spellStart"/>
      <w:r w:rsidRPr="003E4531">
        <w:rPr>
          <w:sz w:val="24"/>
          <w:szCs w:val="24"/>
        </w:rPr>
        <w:t>Wasisto</w:t>
      </w:r>
      <w:proofErr w:type="spellEnd"/>
      <w:r w:rsidRPr="003E4531">
        <w:rPr>
          <w:sz w:val="24"/>
          <w:szCs w:val="24"/>
        </w:rPr>
        <w:t xml:space="preserve"> </w:t>
      </w:r>
      <w:proofErr w:type="spellStart"/>
      <w:r w:rsidRPr="003E4531">
        <w:rPr>
          <w:sz w:val="24"/>
          <w:szCs w:val="24"/>
        </w:rPr>
        <w:t>Raharjo</w:t>
      </w:r>
      <w:proofErr w:type="spellEnd"/>
      <w:r w:rsidRPr="003E4531">
        <w:rPr>
          <w:sz w:val="24"/>
          <w:szCs w:val="24"/>
        </w:rPr>
        <w:t xml:space="preserve">. (2011). </w:t>
      </w:r>
      <w:proofErr w:type="spellStart"/>
      <w:r w:rsidRPr="003E4531">
        <w:rPr>
          <w:sz w:val="24"/>
          <w:szCs w:val="24"/>
        </w:rPr>
        <w:t>Inovasi</w:t>
      </w:r>
      <w:proofErr w:type="spellEnd"/>
      <w:r w:rsidRPr="003E4531">
        <w:rPr>
          <w:sz w:val="24"/>
          <w:szCs w:val="24"/>
        </w:rPr>
        <w:t xml:space="preserve"> </w:t>
      </w:r>
      <w:proofErr w:type="spellStart"/>
      <w:r w:rsidRPr="003E4531">
        <w:rPr>
          <w:sz w:val="24"/>
          <w:szCs w:val="24"/>
        </w:rPr>
        <w:t>Pelayanan</w:t>
      </w:r>
      <w:proofErr w:type="spellEnd"/>
      <w:r w:rsidRPr="003E4531">
        <w:rPr>
          <w:sz w:val="24"/>
          <w:szCs w:val="24"/>
        </w:rPr>
        <w:t xml:space="preserve"> </w:t>
      </w:r>
      <w:proofErr w:type="spellStart"/>
      <w:r w:rsidRPr="003E4531">
        <w:rPr>
          <w:sz w:val="24"/>
          <w:szCs w:val="24"/>
        </w:rPr>
        <w:t>Publik</w:t>
      </w:r>
      <w:proofErr w:type="spellEnd"/>
      <w:r w:rsidRPr="003E4531">
        <w:rPr>
          <w:sz w:val="24"/>
          <w:szCs w:val="24"/>
        </w:rPr>
        <w:t xml:space="preserve"> </w:t>
      </w:r>
      <w:proofErr w:type="spellStart"/>
      <w:r w:rsidRPr="003E4531">
        <w:rPr>
          <w:sz w:val="24"/>
          <w:szCs w:val="24"/>
        </w:rPr>
        <w:t>Setengah</w:t>
      </w:r>
      <w:proofErr w:type="spellEnd"/>
      <w:r w:rsidRPr="003E4531">
        <w:rPr>
          <w:sz w:val="24"/>
          <w:szCs w:val="24"/>
        </w:rPr>
        <w:t xml:space="preserve"> </w:t>
      </w:r>
      <w:proofErr w:type="spellStart"/>
      <w:r w:rsidRPr="003E4531">
        <w:rPr>
          <w:sz w:val="24"/>
          <w:szCs w:val="24"/>
        </w:rPr>
        <w:t>Hati</w:t>
      </w:r>
      <w:proofErr w:type="spellEnd"/>
      <w:r w:rsidRPr="003E4531">
        <w:rPr>
          <w:sz w:val="24"/>
          <w:szCs w:val="24"/>
        </w:rPr>
        <w:t xml:space="preserve">: </w:t>
      </w:r>
      <w:proofErr w:type="spellStart"/>
      <w:r w:rsidRPr="003E4531">
        <w:rPr>
          <w:sz w:val="24"/>
          <w:szCs w:val="24"/>
        </w:rPr>
        <w:t>Studi</w:t>
      </w:r>
      <w:proofErr w:type="spellEnd"/>
      <w:r w:rsidRPr="003E4531">
        <w:rPr>
          <w:sz w:val="24"/>
          <w:szCs w:val="24"/>
        </w:rPr>
        <w:t xml:space="preserve"> </w:t>
      </w:r>
      <w:proofErr w:type="spellStart"/>
      <w:r w:rsidRPr="003E4531">
        <w:rPr>
          <w:sz w:val="24"/>
          <w:szCs w:val="24"/>
        </w:rPr>
        <w:t>Pelayanan</w:t>
      </w:r>
      <w:proofErr w:type="spellEnd"/>
      <w:r w:rsidRPr="003E4531">
        <w:rPr>
          <w:sz w:val="24"/>
          <w:szCs w:val="24"/>
        </w:rPr>
        <w:t xml:space="preserve"> </w:t>
      </w:r>
      <w:proofErr w:type="spellStart"/>
      <w:r w:rsidRPr="003E4531">
        <w:rPr>
          <w:sz w:val="24"/>
          <w:szCs w:val="24"/>
        </w:rPr>
        <w:t>Publik</w:t>
      </w:r>
      <w:proofErr w:type="spellEnd"/>
      <w:r w:rsidRPr="003E4531">
        <w:rPr>
          <w:sz w:val="24"/>
          <w:szCs w:val="24"/>
        </w:rPr>
        <w:t xml:space="preserve"> di SAMSAT Kota Yogyakarta</w:t>
      </w:r>
      <w:r w:rsidRPr="003E4531">
        <w:rPr>
          <w:i/>
          <w:iCs/>
          <w:sz w:val="24"/>
          <w:szCs w:val="24"/>
        </w:rPr>
        <w:t xml:space="preserve">. </w:t>
      </w:r>
      <w:proofErr w:type="spellStart"/>
      <w:r w:rsidRPr="003E4531">
        <w:rPr>
          <w:i/>
          <w:iCs/>
          <w:sz w:val="24"/>
          <w:szCs w:val="24"/>
        </w:rPr>
        <w:t>Jurnal</w:t>
      </w:r>
      <w:proofErr w:type="spellEnd"/>
      <w:r w:rsidRPr="003E4531">
        <w:rPr>
          <w:i/>
          <w:iCs/>
          <w:sz w:val="24"/>
          <w:szCs w:val="24"/>
        </w:rPr>
        <w:t xml:space="preserve"> </w:t>
      </w:r>
      <w:proofErr w:type="spellStart"/>
      <w:r w:rsidRPr="003E4531">
        <w:rPr>
          <w:i/>
          <w:iCs/>
          <w:sz w:val="24"/>
          <w:szCs w:val="24"/>
        </w:rPr>
        <w:t>Ilmu</w:t>
      </w:r>
      <w:proofErr w:type="spellEnd"/>
      <w:r w:rsidRPr="003E4531">
        <w:rPr>
          <w:i/>
          <w:iCs/>
          <w:sz w:val="24"/>
          <w:szCs w:val="24"/>
        </w:rPr>
        <w:t xml:space="preserve"> </w:t>
      </w:r>
      <w:proofErr w:type="spellStart"/>
      <w:r w:rsidRPr="003E4531">
        <w:rPr>
          <w:i/>
          <w:iCs/>
          <w:sz w:val="24"/>
          <w:szCs w:val="24"/>
        </w:rPr>
        <w:t>Sosial</w:t>
      </w:r>
      <w:proofErr w:type="spellEnd"/>
      <w:r w:rsidRPr="003E4531">
        <w:rPr>
          <w:i/>
          <w:iCs/>
          <w:sz w:val="24"/>
          <w:szCs w:val="24"/>
        </w:rPr>
        <w:t xml:space="preserve"> </w:t>
      </w:r>
      <w:proofErr w:type="spellStart"/>
      <w:r w:rsidRPr="003E4531">
        <w:rPr>
          <w:i/>
          <w:iCs/>
          <w:sz w:val="24"/>
          <w:szCs w:val="24"/>
        </w:rPr>
        <w:t>dan</w:t>
      </w:r>
      <w:proofErr w:type="spellEnd"/>
      <w:r w:rsidRPr="003E4531">
        <w:rPr>
          <w:i/>
          <w:iCs/>
          <w:sz w:val="24"/>
          <w:szCs w:val="24"/>
        </w:rPr>
        <w:t xml:space="preserve"> </w:t>
      </w:r>
      <w:proofErr w:type="spellStart"/>
      <w:r w:rsidRPr="003E4531">
        <w:rPr>
          <w:i/>
          <w:iCs/>
          <w:sz w:val="24"/>
          <w:szCs w:val="24"/>
        </w:rPr>
        <w:t>Ilmu</w:t>
      </w:r>
      <w:proofErr w:type="spellEnd"/>
      <w:r w:rsidRPr="003E4531">
        <w:rPr>
          <w:i/>
          <w:iCs/>
          <w:sz w:val="24"/>
          <w:szCs w:val="24"/>
        </w:rPr>
        <w:t xml:space="preserve"> </w:t>
      </w:r>
      <w:proofErr w:type="spellStart"/>
      <w:r w:rsidRPr="003E4531">
        <w:rPr>
          <w:i/>
          <w:iCs/>
          <w:sz w:val="24"/>
          <w:szCs w:val="24"/>
        </w:rPr>
        <w:t>Politik</w:t>
      </w:r>
      <w:proofErr w:type="spellEnd"/>
      <w:r w:rsidRPr="003E4531">
        <w:rPr>
          <w:sz w:val="24"/>
          <w:szCs w:val="24"/>
        </w:rPr>
        <w:t xml:space="preserve">. Vol.15, No.1. </w:t>
      </w:r>
      <w:proofErr w:type="spellStart"/>
      <w:r w:rsidRPr="003E4531">
        <w:rPr>
          <w:sz w:val="24"/>
          <w:szCs w:val="24"/>
        </w:rPr>
        <w:t>Edisi</w:t>
      </w:r>
      <w:proofErr w:type="spellEnd"/>
      <w:r w:rsidRPr="003E4531">
        <w:rPr>
          <w:sz w:val="24"/>
          <w:szCs w:val="24"/>
        </w:rPr>
        <w:t xml:space="preserve">. </w:t>
      </w:r>
      <w:proofErr w:type="spellStart"/>
      <w:r w:rsidRPr="003E4531">
        <w:rPr>
          <w:sz w:val="24"/>
          <w:szCs w:val="24"/>
        </w:rPr>
        <w:t>Juli</w:t>
      </w:r>
      <w:proofErr w:type="spellEnd"/>
      <w:r w:rsidRPr="003E4531">
        <w:rPr>
          <w:sz w:val="24"/>
          <w:szCs w:val="24"/>
        </w:rPr>
        <w:t>-September.</w:t>
      </w:r>
    </w:p>
    <w:p w14:paraId="09B3452D" w14:textId="77777777" w:rsidR="003E4531" w:rsidRPr="003E4531" w:rsidRDefault="003E4531" w:rsidP="003E4531">
      <w:pPr>
        <w:spacing w:line="360" w:lineRule="auto"/>
        <w:ind w:left="709" w:hanging="709"/>
        <w:jc w:val="both"/>
        <w:rPr>
          <w:sz w:val="24"/>
          <w:szCs w:val="24"/>
        </w:rPr>
      </w:pPr>
      <w:proofErr w:type="spellStart"/>
      <w:r w:rsidRPr="003E4531">
        <w:rPr>
          <w:sz w:val="24"/>
          <w:szCs w:val="24"/>
        </w:rPr>
        <w:lastRenderedPageBreak/>
        <w:t>Kumorotomo</w:t>
      </w:r>
      <w:proofErr w:type="spellEnd"/>
      <w:r w:rsidRPr="003E4531">
        <w:rPr>
          <w:sz w:val="24"/>
          <w:szCs w:val="24"/>
        </w:rPr>
        <w:t xml:space="preserve">, </w:t>
      </w:r>
      <w:proofErr w:type="spellStart"/>
      <w:r w:rsidRPr="003E4531">
        <w:rPr>
          <w:sz w:val="24"/>
          <w:szCs w:val="24"/>
        </w:rPr>
        <w:t>Wahyudi</w:t>
      </w:r>
      <w:proofErr w:type="spellEnd"/>
      <w:r w:rsidRPr="003E4531">
        <w:rPr>
          <w:sz w:val="24"/>
          <w:szCs w:val="24"/>
        </w:rPr>
        <w:t xml:space="preserve">. (2007).  </w:t>
      </w:r>
      <w:r w:rsidRPr="003E4531">
        <w:rPr>
          <w:i/>
          <w:iCs/>
          <w:sz w:val="24"/>
          <w:szCs w:val="24"/>
        </w:rPr>
        <w:t>Citizen Charter (</w:t>
      </w:r>
      <w:proofErr w:type="spellStart"/>
      <w:r w:rsidRPr="003E4531">
        <w:rPr>
          <w:i/>
          <w:iCs/>
          <w:sz w:val="24"/>
          <w:szCs w:val="24"/>
        </w:rPr>
        <w:t>Kontrak</w:t>
      </w:r>
      <w:proofErr w:type="spellEnd"/>
      <w:r w:rsidRPr="003E4531">
        <w:rPr>
          <w:i/>
          <w:iCs/>
          <w:sz w:val="24"/>
          <w:szCs w:val="24"/>
        </w:rPr>
        <w:t xml:space="preserve"> </w:t>
      </w:r>
      <w:proofErr w:type="spellStart"/>
      <w:r w:rsidRPr="003E4531">
        <w:rPr>
          <w:i/>
          <w:iCs/>
          <w:sz w:val="24"/>
          <w:szCs w:val="24"/>
        </w:rPr>
        <w:t>Pelayanan</w:t>
      </w:r>
      <w:proofErr w:type="spellEnd"/>
      <w:r w:rsidRPr="003E4531">
        <w:rPr>
          <w:i/>
          <w:iCs/>
          <w:sz w:val="24"/>
          <w:szCs w:val="24"/>
        </w:rPr>
        <w:t xml:space="preserve">): Pola </w:t>
      </w:r>
      <w:proofErr w:type="spellStart"/>
      <w:r w:rsidRPr="003E4531">
        <w:rPr>
          <w:i/>
          <w:iCs/>
          <w:sz w:val="24"/>
          <w:szCs w:val="24"/>
        </w:rPr>
        <w:t>Kemitraan</w:t>
      </w:r>
      <w:proofErr w:type="spellEnd"/>
      <w:r w:rsidRPr="003E4531">
        <w:rPr>
          <w:i/>
          <w:iCs/>
          <w:sz w:val="24"/>
          <w:szCs w:val="24"/>
        </w:rPr>
        <w:t xml:space="preserve"> </w:t>
      </w:r>
      <w:proofErr w:type="spellStart"/>
      <w:r w:rsidRPr="003E4531">
        <w:rPr>
          <w:i/>
          <w:iCs/>
          <w:sz w:val="24"/>
          <w:szCs w:val="24"/>
        </w:rPr>
        <w:t>Strategis</w:t>
      </w:r>
      <w:proofErr w:type="spellEnd"/>
      <w:r w:rsidRPr="003E4531">
        <w:rPr>
          <w:i/>
          <w:iCs/>
          <w:sz w:val="24"/>
          <w:szCs w:val="24"/>
        </w:rPr>
        <w:t xml:space="preserve"> </w:t>
      </w:r>
      <w:proofErr w:type="spellStart"/>
      <w:r w:rsidRPr="003E4531">
        <w:rPr>
          <w:i/>
          <w:iCs/>
          <w:sz w:val="24"/>
          <w:szCs w:val="24"/>
        </w:rPr>
        <w:t>untuk</w:t>
      </w:r>
      <w:proofErr w:type="spellEnd"/>
      <w:r w:rsidRPr="003E4531">
        <w:rPr>
          <w:i/>
          <w:iCs/>
          <w:sz w:val="24"/>
          <w:szCs w:val="24"/>
        </w:rPr>
        <w:t xml:space="preserve"> </w:t>
      </w:r>
      <w:proofErr w:type="spellStart"/>
      <w:r w:rsidRPr="003E4531">
        <w:rPr>
          <w:i/>
          <w:iCs/>
          <w:sz w:val="24"/>
          <w:szCs w:val="24"/>
        </w:rPr>
        <w:t>Mewujudkan</w:t>
      </w:r>
      <w:proofErr w:type="spellEnd"/>
      <w:r w:rsidRPr="003E4531">
        <w:rPr>
          <w:i/>
          <w:iCs/>
          <w:sz w:val="24"/>
          <w:szCs w:val="24"/>
        </w:rPr>
        <w:t xml:space="preserve"> Good Governance </w:t>
      </w:r>
      <w:proofErr w:type="spellStart"/>
      <w:r w:rsidRPr="003E4531">
        <w:rPr>
          <w:i/>
          <w:iCs/>
          <w:sz w:val="24"/>
          <w:szCs w:val="24"/>
        </w:rPr>
        <w:t>dalam</w:t>
      </w:r>
      <w:proofErr w:type="spellEnd"/>
      <w:r w:rsidRPr="003E4531">
        <w:rPr>
          <w:i/>
          <w:iCs/>
          <w:sz w:val="24"/>
          <w:szCs w:val="24"/>
        </w:rPr>
        <w:t xml:space="preserve"> </w:t>
      </w:r>
      <w:proofErr w:type="spellStart"/>
      <w:r w:rsidRPr="003E4531">
        <w:rPr>
          <w:i/>
          <w:iCs/>
          <w:sz w:val="24"/>
          <w:szCs w:val="24"/>
        </w:rPr>
        <w:t>Pelayanan</w:t>
      </w:r>
      <w:proofErr w:type="spellEnd"/>
      <w:r w:rsidRPr="003E4531">
        <w:rPr>
          <w:i/>
          <w:iCs/>
          <w:sz w:val="24"/>
          <w:szCs w:val="24"/>
        </w:rPr>
        <w:t xml:space="preserve"> </w:t>
      </w:r>
      <w:proofErr w:type="spellStart"/>
      <w:r w:rsidRPr="003E4531">
        <w:rPr>
          <w:i/>
          <w:iCs/>
          <w:sz w:val="24"/>
          <w:szCs w:val="24"/>
        </w:rPr>
        <w:t>Publik</w:t>
      </w:r>
      <w:proofErr w:type="spellEnd"/>
      <w:r w:rsidRPr="003E4531">
        <w:rPr>
          <w:sz w:val="24"/>
          <w:szCs w:val="24"/>
        </w:rPr>
        <w:t xml:space="preserve">. </w:t>
      </w:r>
      <w:proofErr w:type="spellStart"/>
      <w:r w:rsidRPr="003E4531">
        <w:rPr>
          <w:sz w:val="24"/>
          <w:szCs w:val="24"/>
        </w:rPr>
        <w:t>Makalah</w:t>
      </w:r>
      <w:proofErr w:type="spellEnd"/>
      <w:r w:rsidRPr="003E4531">
        <w:rPr>
          <w:sz w:val="24"/>
          <w:szCs w:val="24"/>
        </w:rPr>
        <w:t xml:space="preserve"> </w:t>
      </w:r>
      <w:proofErr w:type="spellStart"/>
      <w:r w:rsidRPr="003E4531">
        <w:rPr>
          <w:sz w:val="24"/>
          <w:szCs w:val="24"/>
        </w:rPr>
        <w:t>disampaikan</w:t>
      </w:r>
      <w:proofErr w:type="spellEnd"/>
      <w:r w:rsidRPr="003E4531">
        <w:rPr>
          <w:sz w:val="24"/>
          <w:szCs w:val="24"/>
        </w:rPr>
        <w:t xml:space="preserve"> di Seminar </w:t>
      </w:r>
      <w:proofErr w:type="spellStart"/>
      <w:r w:rsidRPr="003E4531">
        <w:rPr>
          <w:sz w:val="24"/>
          <w:szCs w:val="24"/>
        </w:rPr>
        <w:t>Persadi</w:t>
      </w:r>
      <w:proofErr w:type="spellEnd"/>
      <w:r w:rsidRPr="003E4531">
        <w:rPr>
          <w:sz w:val="24"/>
          <w:szCs w:val="24"/>
        </w:rPr>
        <w:t xml:space="preserve">, Yogyakarta. </w:t>
      </w:r>
    </w:p>
    <w:p w14:paraId="69032168" w14:textId="3D71866C" w:rsidR="003E4531" w:rsidRPr="003E4531" w:rsidRDefault="003E4531" w:rsidP="003E4531">
      <w:pPr>
        <w:spacing w:line="360" w:lineRule="auto"/>
        <w:ind w:left="709" w:hanging="709"/>
        <w:jc w:val="both"/>
        <w:rPr>
          <w:sz w:val="24"/>
          <w:szCs w:val="24"/>
        </w:rPr>
      </w:pPr>
      <w:proofErr w:type="spellStart"/>
      <w:r w:rsidRPr="003E4531">
        <w:rPr>
          <w:sz w:val="24"/>
          <w:szCs w:val="24"/>
        </w:rPr>
        <w:t>Maani</w:t>
      </w:r>
      <w:proofErr w:type="spellEnd"/>
      <w:r w:rsidRPr="003E4531">
        <w:rPr>
          <w:sz w:val="24"/>
          <w:szCs w:val="24"/>
        </w:rPr>
        <w:t xml:space="preserve">, </w:t>
      </w:r>
      <w:proofErr w:type="spellStart"/>
      <w:r w:rsidRPr="003E4531">
        <w:rPr>
          <w:sz w:val="24"/>
          <w:szCs w:val="24"/>
        </w:rPr>
        <w:t>Karjuni</w:t>
      </w:r>
      <w:proofErr w:type="spellEnd"/>
      <w:r w:rsidRPr="003E4531">
        <w:rPr>
          <w:sz w:val="24"/>
          <w:szCs w:val="24"/>
        </w:rPr>
        <w:t xml:space="preserve">. (2010). Citizen Charter: </w:t>
      </w:r>
      <w:proofErr w:type="spellStart"/>
      <w:r w:rsidRPr="003E4531">
        <w:rPr>
          <w:sz w:val="24"/>
          <w:szCs w:val="24"/>
        </w:rPr>
        <w:t>Terobosan</w:t>
      </w:r>
      <w:proofErr w:type="spellEnd"/>
      <w:r w:rsidRPr="003E4531">
        <w:rPr>
          <w:sz w:val="24"/>
          <w:szCs w:val="24"/>
        </w:rPr>
        <w:t xml:space="preserve"> </w:t>
      </w:r>
      <w:proofErr w:type="spellStart"/>
      <w:r w:rsidRPr="003E4531">
        <w:rPr>
          <w:sz w:val="24"/>
          <w:szCs w:val="24"/>
        </w:rPr>
        <w:t>Baru</w:t>
      </w:r>
      <w:proofErr w:type="spellEnd"/>
      <w:r w:rsidRPr="003E4531">
        <w:rPr>
          <w:sz w:val="24"/>
          <w:szCs w:val="24"/>
        </w:rPr>
        <w:t xml:space="preserve"> </w:t>
      </w:r>
      <w:proofErr w:type="spellStart"/>
      <w:r w:rsidRPr="003E4531">
        <w:rPr>
          <w:sz w:val="24"/>
          <w:szCs w:val="24"/>
        </w:rPr>
        <w:t>dalam</w:t>
      </w:r>
      <w:proofErr w:type="spellEnd"/>
      <w:r w:rsidRPr="003E4531">
        <w:rPr>
          <w:sz w:val="24"/>
          <w:szCs w:val="24"/>
        </w:rPr>
        <w:t xml:space="preserve"> </w:t>
      </w:r>
      <w:proofErr w:type="spellStart"/>
      <w:r w:rsidRPr="003E4531">
        <w:rPr>
          <w:sz w:val="24"/>
          <w:szCs w:val="24"/>
        </w:rPr>
        <w:t>Penyelenggaran</w:t>
      </w:r>
      <w:proofErr w:type="spellEnd"/>
      <w:r w:rsidRPr="003E4531">
        <w:rPr>
          <w:sz w:val="24"/>
          <w:szCs w:val="24"/>
        </w:rPr>
        <w:t xml:space="preserve"> </w:t>
      </w:r>
      <w:proofErr w:type="spellStart"/>
      <w:r w:rsidRPr="003E4531">
        <w:rPr>
          <w:sz w:val="24"/>
          <w:szCs w:val="24"/>
        </w:rPr>
        <w:t>Layanan</w:t>
      </w:r>
      <w:proofErr w:type="spellEnd"/>
      <w:r w:rsidRPr="003E4531">
        <w:rPr>
          <w:sz w:val="24"/>
          <w:szCs w:val="24"/>
        </w:rPr>
        <w:t xml:space="preserve"> </w:t>
      </w:r>
      <w:proofErr w:type="spellStart"/>
      <w:r w:rsidRPr="003E4531">
        <w:rPr>
          <w:sz w:val="24"/>
          <w:szCs w:val="24"/>
        </w:rPr>
        <w:t>Publik</w:t>
      </w:r>
      <w:proofErr w:type="spellEnd"/>
      <w:r w:rsidRPr="003E4531">
        <w:rPr>
          <w:sz w:val="24"/>
          <w:szCs w:val="24"/>
        </w:rPr>
        <w:t xml:space="preserve">. </w:t>
      </w:r>
      <w:proofErr w:type="spellStart"/>
      <w:r w:rsidRPr="003E4531">
        <w:rPr>
          <w:i/>
          <w:iCs/>
          <w:sz w:val="24"/>
          <w:szCs w:val="24"/>
        </w:rPr>
        <w:t>Jurnal</w:t>
      </w:r>
      <w:proofErr w:type="spellEnd"/>
      <w:r w:rsidRPr="003E4531">
        <w:rPr>
          <w:i/>
          <w:iCs/>
          <w:sz w:val="24"/>
          <w:szCs w:val="24"/>
        </w:rPr>
        <w:t xml:space="preserve"> </w:t>
      </w:r>
      <w:proofErr w:type="spellStart"/>
      <w:r w:rsidRPr="003E4531">
        <w:rPr>
          <w:i/>
          <w:iCs/>
          <w:sz w:val="24"/>
          <w:szCs w:val="24"/>
        </w:rPr>
        <w:t>Tingkap</w:t>
      </w:r>
      <w:proofErr w:type="spellEnd"/>
      <w:r w:rsidRPr="003E4531">
        <w:rPr>
          <w:sz w:val="24"/>
          <w:szCs w:val="24"/>
        </w:rPr>
        <w:t xml:space="preserve">, Vol.6, No.2. </w:t>
      </w:r>
    </w:p>
    <w:p w14:paraId="7AF6BB28" w14:textId="77777777" w:rsidR="00AA51A5" w:rsidRPr="003E4531" w:rsidRDefault="00AA51A5" w:rsidP="003E4531">
      <w:pPr>
        <w:widowControl w:val="0"/>
        <w:spacing w:line="360" w:lineRule="auto"/>
        <w:ind w:left="709" w:hanging="709"/>
        <w:jc w:val="both"/>
        <w:rPr>
          <w:sz w:val="24"/>
          <w:szCs w:val="24"/>
        </w:rPr>
      </w:pPr>
      <w:r w:rsidRPr="003E4531">
        <w:rPr>
          <w:sz w:val="24"/>
          <w:szCs w:val="24"/>
        </w:rPr>
        <w:t>Miles, M. B., Huberman, A. M., &amp; Saldana, J. (2014). Qualitative Data Analysis: A Methods Sourcebook. California: Sage Publications Inc.</w:t>
      </w:r>
    </w:p>
    <w:p w14:paraId="725470F7" w14:textId="5E44A85C" w:rsidR="00AA51A5" w:rsidRPr="003E4531" w:rsidRDefault="00AA51A5" w:rsidP="003E4531">
      <w:pPr>
        <w:tabs>
          <w:tab w:val="left" w:pos="450"/>
        </w:tabs>
        <w:spacing w:line="360" w:lineRule="auto"/>
        <w:ind w:left="709" w:hanging="709"/>
        <w:jc w:val="both"/>
        <w:rPr>
          <w:sz w:val="24"/>
          <w:szCs w:val="24"/>
        </w:rPr>
      </w:pPr>
      <w:proofErr w:type="spellStart"/>
      <w:r w:rsidRPr="003E4531">
        <w:rPr>
          <w:sz w:val="24"/>
          <w:szCs w:val="24"/>
        </w:rPr>
        <w:t>Mindarti</w:t>
      </w:r>
      <w:proofErr w:type="spellEnd"/>
      <w:r w:rsidRPr="003E4531">
        <w:rPr>
          <w:sz w:val="24"/>
          <w:szCs w:val="24"/>
        </w:rPr>
        <w:t xml:space="preserve">, Lely Indah, </w:t>
      </w:r>
      <w:proofErr w:type="spellStart"/>
      <w:r w:rsidRPr="003E4531">
        <w:rPr>
          <w:sz w:val="24"/>
          <w:szCs w:val="24"/>
        </w:rPr>
        <w:t>dkk</w:t>
      </w:r>
      <w:proofErr w:type="spellEnd"/>
      <w:r w:rsidRPr="003E4531">
        <w:rPr>
          <w:sz w:val="24"/>
          <w:szCs w:val="24"/>
        </w:rPr>
        <w:t xml:space="preserve">. (2018). </w:t>
      </w:r>
      <w:proofErr w:type="spellStart"/>
      <w:r w:rsidRPr="003E4531">
        <w:rPr>
          <w:sz w:val="24"/>
          <w:szCs w:val="24"/>
        </w:rPr>
        <w:t>Inovasi</w:t>
      </w:r>
      <w:proofErr w:type="spellEnd"/>
      <w:r w:rsidRPr="003E4531">
        <w:rPr>
          <w:sz w:val="24"/>
          <w:szCs w:val="24"/>
        </w:rPr>
        <w:t xml:space="preserve"> </w:t>
      </w:r>
      <w:proofErr w:type="spellStart"/>
      <w:r w:rsidRPr="003E4531">
        <w:rPr>
          <w:sz w:val="24"/>
          <w:szCs w:val="24"/>
        </w:rPr>
        <w:t>Pelayanan</w:t>
      </w:r>
      <w:proofErr w:type="spellEnd"/>
      <w:r w:rsidRPr="003E4531">
        <w:rPr>
          <w:sz w:val="24"/>
          <w:szCs w:val="24"/>
        </w:rPr>
        <w:t xml:space="preserve"> </w:t>
      </w:r>
      <w:proofErr w:type="spellStart"/>
      <w:r w:rsidRPr="003E4531">
        <w:rPr>
          <w:sz w:val="24"/>
          <w:szCs w:val="24"/>
        </w:rPr>
        <w:t>Publik</w:t>
      </w:r>
      <w:proofErr w:type="spellEnd"/>
      <w:r w:rsidRPr="003E4531">
        <w:rPr>
          <w:sz w:val="24"/>
          <w:szCs w:val="24"/>
        </w:rPr>
        <w:t xml:space="preserve"> </w:t>
      </w:r>
      <w:proofErr w:type="spellStart"/>
      <w:r w:rsidRPr="003E4531">
        <w:rPr>
          <w:sz w:val="24"/>
          <w:szCs w:val="24"/>
        </w:rPr>
        <w:t>Bagi</w:t>
      </w:r>
      <w:proofErr w:type="spellEnd"/>
      <w:r w:rsidRPr="003E4531">
        <w:rPr>
          <w:sz w:val="24"/>
          <w:szCs w:val="24"/>
        </w:rPr>
        <w:t xml:space="preserve"> </w:t>
      </w:r>
      <w:proofErr w:type="spellStart"/>
      <w:r w:rsidRPr="003E4531">
        <w:rPr>
          <w:sz w:val="24"/>
          <w:szCs w:val="24"/>
        </w:rPr>
        <w:t>Penyandang</w:t>
      </w:r>
      <w:proofErr w:type="spellEnd"/>
      <w:r w:rsidRPr="003E4531">
        <w:rPr>
          <w:sz w:val="24"/>
          <w:szCs w:val="24"/>
        </w:rPr>
        <w:t xml:space="preserve"> </w:t>
      </w:r>
      <w:proofErr w:type="spellStart"/>
      <w:r w:rsidRPr="003E4531">
        <w:rPr>
          <w:sz w:val="24"/>
          <w:szCs w:val="24"/>
        </w:rPr>
        <w:t>Disabilitas</w:t>
      </w:r>
      <w:proofErr w:type="spellEnd"/>
      <w:r w:rsidRPr="003E4531">
        <w:rPr>
          <w:sz w:val="24"/>
          <w:szCs w:val="24"/>
        </w:rPr>
        <w:t xml:space="preserve"> </w:t>
      </w:r>
      <w:proofErr w:type="spellStart"/>
      <w:r w:rsidRPr="003E4531">
        <w:rPr>
          <w:sz w:val="24"/>
          <w:szCs w:val="24"/>
        </w:rPr>
        <w:t>Melalui</w:t>
      </w:r>
      <w:proofErr w:type="spellEnd"/>
      <w:r w:rsidRPr="003E4531">
        <w:rPr>
          <w:sz w:val="24"/>
          <w:szCs w:val="24"/>
        </w:rPr>
        <w:t xml:space="preserve"> </w:t>
      </w:r>
      <w:proofErr w:type="spellStart"/>
      <w:r w:rsidRPr="003E4531">
        <w:rPr>
          <w:sz w:val="24"/>
          <w:szCs w:val="24"/>
        </w:rPr>
        <w:t>Layanan</w:t>
      </w:r>
      <w:proofErr w:type="spellEnd"/>
      <w:r w:rsidRPr="003E4531">
        <w:rPr>
          <w:sz w:val="24"/>
          <w:szCs w:val="24"/>
        </w:rPr>
        <w:t xml:space="preserve"> </w:t>
      </w:r>
      <w:proofErr w:type="spellStart"/>
      <w:r w:rsidRPr="003E4531">
        <w:rPr>
          <w:sz w:val="24"/>
          <w:szCs w:val="24"/>
        </w:rPr>
        <w:t>Pojok</w:t>
      </w:r>
      <w:proofErr w:type="spellEnd"/>
      <w:r w:rsidRPr="003E4531">
        <w:rPr>
          <w:sz w:val="24"/>
          <w:szCs w:val="24"/>
        </w:rPr>
        <w:t xml:space="preserve"> Braille. </w:t>
      </w:r>
      <w:proofErr w:type="spellStart"/>
      <w:r w:rsidRPr="003E4531">
        <w:rPr>
          <w:sz w:val="24"/>
          <w:szCs w:val="24"/>
        </w:rPr>
        <w:t>Jurnal</w:t>
      </w:r>
      <w:proofErr w:type="spellEnd"/>
      <w:r w:rsidRPr="003E4531">
        <w:rPr>
          <w:sz w:val="24"/>
          <w:szCs w:val="24"/>
        </w:rPr>
        <w:t xml:space="preserve"> </w:t>
      </w:r>
      <w:proofErr w:type="spellStart"/>
      <w:r w:rsidRPr="003E4531">
        <w:rPr>
          <w:sz w:val="24"/>
          <w:szCs w:val="24"/>
        </w:rPr>
        <w:t>Administrasi</w:t>
      </w:r>
      <w:proofErr w:type="spellEnd"/>
      <w:r w:rsidRPr="003E4531">
        <w:rPr>
          <w:sz w:val="24"/>
          <w:szCs w:val="24"/>
        </w:rPr>
        <w:t xml:space="preserve"> </w:t>
      </w:r>
      <w:proofErr w:type="spellStart"/>
      <w:r w:rsidRPr="003E4531">
        <w:rPr>
          <w:sz w:val="24"/>
          <w:szCs w:val="24"/>
        </w:rPr>
        <w:t>Publik</w:t>
      </w:r>
      <w:proofErr w:type="spellEnd"/>
      <w:r w:rsidRPr="003E4531">
        <w:rPr>
          <w:sz w:val="24"/>
          <w:szCs w:val="24"/>
        </w:rPr>
        <w:t xml:space="preserve">. Volume16, </w:t>
      </w:r>
      <w:proofErr w:type="spellStart"/>
      <w:r w:rsidRPr="003E4531">
        <w:rPr>
          <w:sz w:val="24"/>
          <w:szCs w:val="24"/>
        </w:rPr>
        <w:t>Nomor</w:t>
      </w:r>
      <w:proofErr w:type="spellEnd"/>
      <w:r w:rsidRPr="003E4531">
        <w:rPr>
          <w:sz w:val="24"/>
          <w:szCs w:val="24"/>
        </w:rPr>
        <w:t xml:space="preserve"> 1.</w:t>
      </w:r>
    </w:p>
    <w:p w14:paraId="34CCA400" w14:textId="0AFBBDD9" w:rsidR="00AA51A5" w:rsidRPr="003E4531" w:rsidRDefault="00AA51A5" w:rsidP="003E4531">
      <w:pPr>
        <w:pBdr>
          <w:top w:val="nil"/>
          <w:left w:val="nil"/>
          <w:bottom w:val="nil"/>
          <w:right w:val="nil"/>
          <w:between w:val="nil"/>
        </w:pBdr>
        <w:spacing w:line="360" w:lineRule="auto"/>
        <w:ind w:left="709" w:hanging="709"/>
        <w:jc w:val="both"/>
        <w:rPr>
          <w:sz w:val="24"/>
          <w:szCs w:val="24"/>
        </w:rPr>
      </w:pPr>
      <w:proofErr w:type="spellStart"/>
      <w:r w:rsidRPr="003E4531">
        <w:rPr>
          <w:sz w:val="24"/>
          <w:szCs w:val="24"/>
        </w:rPr>
        <w:t>Ndraha</w:t>
      </w:r>
      <w:proofErr w:type="spellEnd"/>
      <w:r w:rsidRPr="003E4531">
        <w:rPr>
          <w:sz w:val="24"/>
          <w:szCs w:val="24"/>
        </w:rPr>
        <w:t xml:space="preserve">, 2011. Dari </w:t>
      </w:r>
      <w:proofErr w:type="spellStart"/>
      <w:r w:rsidRPr="003E4531">
        <w:rPr>
          <w:sz w:val="24"/>
          <w:szCs w:val="24"/>
        </w:rPr>
        <w:t>Pemikiran</w:t>
      </w:r>
      <w:proofErr w:type="spellEnd"/>
      <w:r w:rsidRPr="003E4531">
        <w:rPr>
          <w:sz w:val="24"/>
          <w:szCs w:val="24"/>
        </w:rPr>
        <w:t xml:space="preserve"> </w:t>
      </w:r>
      <w:proofErr w:type="spellStart"/>
      <w:r w:rsidRPr="003E4531">
        <w:rPr>
          <w:sz w:val="24"/>
          <w:szCs w:val="24"/>
        </w:rPr>
        <w:t>kualitatif</w:t>
      </w:r>
      <w:proofErr w:type="spellEnd"/>
      <w:r w:rsidRPr="003E4531">
        <w:rPr>
          <w:sz w:val="24"/>
          <w:szCs w:val="24"/>
        </w:rPr>
        <w:t xml:space="preserve"> constructivist </w:t>
      </w:r>
      <w:proofErr w:type="spellStart"/>
      <w:r w:rsidRPr="003E4531">
        <w:rPr>
          <w:sz w:val="24"/>
          <w:szCs w:val="24"/>
        </w:rPr>
        <w:t>menuju</w:t>
      </w:r>
      <w:proofErr w:type="spellEnd"/>
      <w:r w:rsidRPr="003E4531">
        <w:rPr>
          <w:sz w:val="24"/>
          <w:szCs w:val="24"/>
        </w:rPr>
        <w:t xml:space="preserve"> </w:t>
      </w:r>
      <w:proofErr w:type="spellStart"/>
      <w:r w:rsidRPr="003E4531">
        <w:rPr>
          <w:sz w:val="24"/>
          <w:szCs w:val="24"/>
        </w:rPr>
        <w:t>birokrasi</w:t>
      </w:r>
      <w:proofErr w:type="spellEnd"/>
      <w:r w:rsidRPr="003E4531">
        <w:rPr>
          <w:sz w:val="24"/>
          <w:szCs w:val="24"/>
        </w:rPr>
        <w:t xml:space="preserve"> </w:t>
      </w:r>
      <w:proofErr w:type="spellStart"/>
      <w:r w:rsidRPr="003E4531">
        <w:rPr>
          <w:sz w:val="24"/>
          <w:szCs w:val="24"/>
        </w:rPr>
        <w:t>berbasis</w:t>
      </w:r>
      <w:proofErr w:type="spellEnd"/>
      <w:r w:rsidRPr="003E4531">
        <w:rPr>
          <w:sz w:val="24"/>
          <w:szCs w:val="24"/>
        </w:rPr>
        <w:t xml:space="preserve"> </w:t>
      </w:r>
      <w:proofErr w:type="spellStart"/>
      <w:r w:rsidRPr="003E4531">
        <w:rPr>
          <w:sz w:val="24"/>
          <w:szCs w:val="24"/>
        </w:rPr>
        <w:t>kybernologi</w:t>
      </w:r>
      <w:proofErr w:type="spellEnd"/>
      <w:r w:rsidRPr="003E4531">
        <w:rPr>
          <w:sz w:val="24"/>
          <w:szCs w:val="24"/>
        </w:rPr>
        <w:t xml:space="preserve">. </w:t>
      </w:r>
      <w:proofErr w:type="gramStart"/>
      <w:r w:rsidRPr="003E4531">
        <w:rPr>
          <w:sz w:val="24"/>
          <w:szCs w:val="24"/>
        </w:rPr>
        <w:t>Jakarta ;</w:t>
      </w:r>
      <w:proofErr w:type="gramEnd"/>
      <w:r w:rsidRPr="003E4531">
        <w:rPr>
          <w:sz w:val="24"/>
          <w:szCs w:val="24"/>
        </w:rPr>
        <w:t xml:space="preserve"> </w:t>
      </w:r>
      <w:proofErr w:type="spellStart"/>
      <w:r w:rsidRPr="003E4531">
        <w:rPr>
          <w:sz w:val="24"/>
          <w:szCs w:val="24"/>
        </w:rPr>
        <w:t>sirao</w:t>
      </w:r>
      <w:proofErr w:type="spellEnd"/>
      <w:r w:rsidRPr="003E4531">
        <w:rPr>
          <w:sz w:val="24"/>
          <w:szCs w:val="24"/>
        </w:rPr>
        <w:t xml:space="preserve"> </w:t>
      </w:r>
      <w:proofErr w:type="spellStart"/>
      <w:r w:rsidRPr="003E4531">
        <w:rPr>
          <w:sz w:val="24"/>
          <w:szCs w:val="24"/>
        </w:rPr>
        <w:t>Credentia</w:t>
      </w:r>
      <w:proofErr w:type="spellEnd"/>
      <w:r w:rsidRPr="003E4531">
        <w:rPr>
          <w:sz w:val="24"/>
          <w:szCs w:val="24"/>
        </w:rPr>
        <w:t xml:space="preserve"> Center</w:t>
      </w:r>
    </w:p>
    <w:p w14:paraId="3C77C52F" w14:textId="3E8FFC3E" w:rsidR="00AA51A5" w:rsidRPr="003E4531" w:rsidRDefault="00AA51A5" w:rsidP="003E4531">
      <w:pPr>
        <w:widowControl w:val="0"/>
        <w:autoSpaceDE w:val="0"/>
        <w:autoSpaceDN w:val="0"/>
        <w:adjustRightInd w:val="0"/>
        <w:spacing w:line="360" w:lineRule="auto"/>
        <w:ind w:left="709" w:hanging="709"/>
        <w:jc w:val="both"/>
        <w:rPr>
          <w:noProof/>
          <w:sz w:val="24"/>
          <w:szCs w:val="24"/>
        </w:rPr>
      </w:pPr>
      <w:r w:rsidRPr="003E4531">
        <w:rPr>
          <w:noProof/>
          <w:sz w:val="24"/>
          <w:szCs w:val="24"/>
        </w:rPr>
        <w:t xml:space="preserve">Neo, B. S., &amp; Chen, G. (2007). Dynamic Governance. In </w:t>
      </w:r>
      <w:r w:rsidRPr="003E4531">
        <w:rPr>
          <w:iCs/>
          <w:noProof/>
          <w:sz w:val="24"/>
          <w:szCs w:val="24"/>
        </w:rPr>
        <w:t>Public Governance and the Classical-Liberal Perspective</w:t>
      </w:r>
      <w:r w:rsidRPr="003E4531">
        <w:rPr>
          <w:noProof/>
          <w:sz w:val="24"/>
          <w:szCs w:val="24"/>
        </w:rPr>
        <w:t>. https://doi.org/10.1093/oso/9780190267032.003.0004</w:t>
      </w:r>
    </w:p>
    <w:p w14:paraId="59D481E7" w14:textId="6CE89516" w:rsidR="00AA51A5" w:rsidRPr="003E4531" w:rsidRDefault="00AA51A5" w:rsidP="003E4531">
      <w:pPr>
        <w:widowControl w:val="0"/>
        <w:autoSpaceDE w:val="0"/>
        <w:autoSpaceDN w:val="0"/>
        <w:adjustRightInd w:val="0"/>
        <w:spacing w:line="360" w:lineRule="auto"/>
        <w:ind w:left="709" w:hanging="709"/>
        <w:jc w:val="both"/>
        <w:rPr>
          <w:noProof/>
          <w:sz w:val="24"/>
          <w:szCs w:val="24"/>
        </w:rPr>
      </w:pPr>
      <w:r w:rsidRPr="003E4531">
        <w:rPr>
          <w:noProof/>
          <w:sz w:val="24"/>
          <w:szCs w:val="24"/>
        </w:rPr>
        <w:t xml:space="preserve">Pajri, E. H. (2018). Analisi Dampak pelayanan Publik Dalam Perspektif Dynamic Governance (Studi Tentang Kapabilitas Dinamika Kantor Imigrasi Kelas I Khusus Surabaya Dalam Penyelenggaraan Pelayanan Paspor). </w:t>
      </w:r>
      <w:r w:rsidRPr="003E4531">
        <w:rPr>
          <w:iCs/>
          <w:noProof/>
          <w:sz w:val="24"/>
          <w:szCs w:val="24"/>
        </w:rPr>
        <w:t>Jurnal Administrasi Negara, UNAIR</w:t>
      </w:r>
      <w:r w:rsidRPr="003E4531">
        <w:rPr>
          <w:noProof/>
          <w:sz w:val="24"/>
          <w:szCs w:val="24"/>
        </w:rPr>
        <w:t xml:space="preserve">. </w:t>
      </w:r>
      <w:hyperlink r:id="rId7" w:history="1">
        <w:r w:rsidRPr="003E4531">
          <w:rPr>
            <w:rStyle w:val="Hyperlink"/>
            <w:noProof/>
            <w:sz w:val="24"/>
            <w:szCs w:val="24"/>
          </w:rPr>
          <w:t>https://doi.org/10.1017/CBO9781107415324.004</w:t>
        </w:r>
      </w:hyperlink>
    </w:p>
    <w:p w14:paraId="3F4A8476" w14:textId="1DD596E5" w:rsidR="00AA51A5" w:rsidRPr="003E4531" w:rsidRDefault="00AA51A5" w:rsidP="003E4531">
      <w:pPr>
        <w:spacing w:line="360" w:lineRule="auto"/>
        <w:ind w:left="709" w:hanging="709"/>
        <w:jc w:val="both"/>
        <w:rPr>
          <w:sz w:val="24"/>
          <w:szCs w:val="24"/>
        </w:rPr>
      </w:pPr>
      <w:r w:rsidRPr="003E4531">
        <w:rPr>
          <w:sz w:val="24"/>
          <w:szCs w:val="24"/>
        </w:rPr>
        <w:t xml:space="preserve">R. </w:t>
      </w:r>
      <w:proofErr w:type="spellStart"/>
      <w:r w:rsidRPr="003E4531">
        <w:rPr>
          <w:sz w:val="24"/>
          <w:szCs w:val="24"/>
        </w:rPr>
        <w:t>Sudarno</w:t>
      </w:r>
      <w:proofErr w:type="spellEnd"/>
      <w:r w:rsidRPr="003E4531">
        <w:rPr>
          <w:sz w:val="24"/>
          <w:szCs w:val="24"/>
        </w:rPr>
        <w:t xml:space="preserve"> and S. D. </w:t>
      </w:r>
      <w:proofErr w:type="spellStart"/>
      <w:r w:rsidRPr="003E4531">
        <w:rPr>
          <w:sz w:val="24"/>
          <w:szCs w:val="24"/>
        </w:rPr>
        <w:t>Utomo</w:t>
      </w:r>
      <w:proofErr w:type="spellEnd"/>
      <w:r w:rsidRPr="003E4531">
        <w:rPr>
          <w:sz w:val="24"/>
          <w:szCs w:val="24"/>
        </w:rPr>
        <w:t>, “</w:t>
      </w:r>
      <w:proofErr w:type="spellStart"/>
      <w:r w:rsidRPr="003E4531">
        <w:rPr>
          <w:sz w:val="24"/>
          <w:szCs w:val="24"/>
        </w:rPr>
        <w:t>Inovasi</w:t>
      </w:r>
      <w:proofErr w:type="spellEnd"/>
      <w:r w:rsidRPr="003E4531">
        <w:rPr>
          <w:sz w:val="24"/>
          <w:szCs w:val="24"/>
        </w:rPr>
        <w:t xml:space="preserve"> </w:t>
      </w:r>
      <w:proofErr w:type="spellStart"/>
      <w:r w:rsidRPr="003E4531">
        <w:rPr>
          <w:sz w:val="24"/>
          <w:szCs w:val="24"/>
        </w:rPr>
        <w:t>Pendataan</w:t>
      </w:r>
      <w:proofErr w:type="spellEnd"/>
      <w:r w:rsidRPr="003E4531">
        <w:rPr>
          <w:sz w:val="24"/>
          <w:szCs w:val="24"/>
        </w:rPr>
        <w:t xml:space="preserve"> </w:t>
      </w:r>
      <w:proofErr w:type="spellStart"/>
      <w:r w:rsidRPr="003E4531">
        <w:rPr>
          <w:sz w:val="24"/>
          <w:szCs w:val="24"/>
        </w:rPr>
        <w:t>Disabilitas</w:t>
      </w:r>
      <w:proofErr w:type="spellEnd"/>
      <w:r w:rsidRPr="003E4531">
        <w:rPr>
          <w:sz w:val="24"/>
          <w:szCs w:val="24"/>
        </w:rPr>
        <w:t>,” 2018, p. 125.</w:t>
      </w:r>
    </w:p>
    <w:p w14:paraId="0A9A54BE" w14:textId="56C2A84C" w:rsidR="00AA51A5" w:rsidRPr="003E4531" w:rsidRDefault="00AA51A5" w:rsidP="003E4531">
      <w:pPr>
        <w:spacing w:line="360" w:lineRule="auto"/>
        <w:ind w:left="709" w:hanging="709"/>
        <w:jc w:val="both"/>
        <w:rPr>
          <w:sz w:val="24"/>
          <w:szCs w:val="24"/>
        </w:rPr>
      </w:pPr>
      <w:proofErr w:type="spellStart"/>
      <w:r w:rsidRPr="003E4531">
        <w:rPr>
          <w:sz w:val="24"/>
          <w:szCs w:val="24"/>
        </w:rPr>
        <w:t>Sabaruddin</w:t>
      </w:r>
      <w:proofErr w:type="spellEnd"/>
      <w:r w:rsidRPr="003E4531">
        <w:rPr>
          <w:sz w:val="24"/>
          <w:szCs w:val="24"/>
        </w:rPr>
        <w:t xml:space="preserve">, A 2015. </w:t>
      </w:r>
      <w:proofErr w:type="spellStart"/>
      <w:r w:rsidRPr="003E4531">
        <w:rPr>
          <w:sz w:val="24"/>
          <w:szCs w:val="24"/>
        </w:rPr>
        <w:t>Manajemen</w:t>
      </w:r>
      <w:proofErr w:type="spellEnd"/>
      <w:r w:rsidRPr="003E4531">
        <w:rPr>
          <w:sz w:val="24"/>
          <w:szCs w:val="24"/>
        </w:rPr>
        <w:t xml:space="preserve"> </w:t>
      </w:r>
      <w:proofErr w:type="spellStart"/>
      <w:r w:rsidRPr="003E4531">
        <w:rPr>
          <w:sz w:val="24"/>
          <w:szCs w:val="24"/>
        </w:rPr>
        <w:t>Kolaborasi</w:t>
      </w:r>
      <w:proofErr w:type="spellEnd"/>
      <w:r w:rsidRPr="003E4531">
        <w:rPr>
          <w:sz w:val="24"/>
          <w:szCs w:val="24"/>
        </w:rPr>
        <w:t xml:space="preserve"> </w:t>
      </w:r>
      <w:proofErr w:type="spellStart"/>
      <w:r w:rsidRPr="003E4531">
        <w:rPr>
          <w:sz w:val="24"/>
          <w:szCs w:val="24"/>
        </w:rPr>
        <w:t>Dalam</w:t>
      </w:r>
      <w:proofErr w:type="spellEnd"/>
      <w:r w:rsidRPr="003E4531">
        <w:rPr>
          <w:sz w:val="24"/>
          <w:szCs w:val="24"/>
        </w:rPr>
        <w:t xml:space="preserve"> </w:t>
      </w:r>
      <w:proofErr w:type="spellStart"/>
      <w:r w:rsidRPr="003E4531">
        <w:rPr>
          <w:sz w:val="24"/>
          <w:szCs w:val="24"/>
        </w:rPr>
        <w:t>Pelayanan</w:t>
      </w:r>
      <w:proofErr w:type="spellEnd"/>
      <w:r w:rsidRPr="003E4531">
        <w:rPr>
          <w:sz w:val="24"/>
          <w:szCs w:val="24"/>
        </w:rPr>
        <w:t xml:space="preserve"> </w:t>
      </w:r>
      <w:proofErr w:type="spellStart"/>
      <w:r w:rsidRPr="003E4531">
        <w:rPr>
          <w:sz w:val="24"/>
          <w:szCs w:val="24"/>
        </w:rPr>
        <w:t>Publik</w:t>
      </w:r>
      <w:proofErr w:type="spellEnd"/>
      <w:r w:rsidRPr="003E4531">
        <w:rPr>
          <w:sz w:val="24"/>
          <w:szCs w:val="24"/>
        </w:rPr>
        <w:t xml:space="preserve"> Yogyakarta: </w:t>
      </w:r>
      <w:proofErr w:type="spellStart"/>
      <w:r w:rsidRPr="003E4531">
        <w:rPr>
          <w:sz w:val="24"/>
          <w:szCs w:val="24"/>
        </w:rPr>
        <w:t>Graha</w:t>
      </w:r>
      <w:proofErr w:type="spellEnd"/>
      <w:r w:rsidR="00A22D13" w:rsidRPr="003E4531">
        <w:rPr>
          <w:sz w:val="24"/>
          <w:szCs w:val="24"/>
        </w:rPr>
        <w:t xml:space="preserve"> </w:t>
      </w:r>
      <w:proofErr w:type="spellStart"/>
      <w:r w:rsidRPr="003E4531">
        <w:rPr>
          <w:sz w:val="24"/>
          <w:szCs w:val="24"/>
        </w:rPr>
        <w:t>Ilmu</w:t>
      </w:r>
      <w:proofErr w:type="spellEnd"/>
    </w:p>
    <w:p w14:paraId="1F08493F" w14:textId="77777777" w:rsidR="003E4531" w:rsidRPr="003E4531" w:rsidRDefault="00A22D13" w:rsidP="003E4531">
      <w:pPr>
        <w:spacing w:line="360" w:lineRule="auto"/>
        <w:ind w:left="709" w:hanging="709"/>
        <w:jc w:val="both"/>
        <w:rPr>
          <w:sz w:val="24"/>
          <w:szCs w:val="24"/>
        </w:rPr>
      </w:pPr>
      <w:proofErr w:type="spellStart"/>
      <w:r w:rsidRPr="003E4531">
        <w:rPr>
          <w:sz w:val="24"/>
          <w:szCs w:val="24"/>
        </w:rPr>
        <w:t>Sangkala</w:t>
      </w:r>
      <w:proofErr w:type="spellEnd"/>
      <w:r w:rsidRPr="003E4531">
        <w:rPr>
          <w:sz w:val="24"/>
          <w:szCs w:val="24"/>
        </w:rPr>
        <w:t xml:space="preserve">. 2013. Innovative </w:t>
      </w:r>
      <w:proofErr w:type="gramStart"/>
      <w:r w:rsidRPr="003E4531">
        <w:rPr>
          <w:sz w:val="24"/>
          <w:szCs w:val="24"/>
        </w:rPr>
        <w:t>Governance :</w:t>
      </w:r>
      <w:proofErr w:type="gramEnd"/>
      <w:r w:rsidRPr="003E4531">
        <w:rPr>
          <w:sz w:val="24"/>
          <w:szCs w:val="24"/>
        </w:rPr>
        <w:t xml:space="preserve"> </w:t>
      </w:r>
      <w:proofErr w:type="spellStart"/>
      <w:r w:rsidRPr="003E4531">
        <w:rPr>
          <w:sz w:val="24"/>
          <w:szCs w:val="24"/>
        </w:rPr>
        <w:t>Konsep</w:t>
      </w:r>
      <w:proofErr w:type="spellEnd"/>
      <w:r w:rsidRPr="003E4531">
        <w:rPr>
          <w:sz w:val="24"/>
          <w:szCs w:val="24"/>
        </w:rPr>
        <w:t xml:space="preserve"> </w:t>
      </w:r>
      <w:proofErr w:type="spellStart"/>
      <w:r w:rsidRPr="003E4531">
        <w:rPr>
          <w:sz w:val="24"/>
          <w:szCs w:val="24"/>
        </w:rPr>
        <w:t>dan</w:t>
      </w:r>
      <w:proofErr w:type="spellEnd"/>
      <w:r w:rsidRPr="003E4531">
        <w:rPr>
          <w:sz w:val="24"/>
          <w:szCs w:val="24"/>
        </w:rPr>
        <w:t xml:space="preserve"> </w:t>
      </w:r>
      <w:proofErr w:type="spellStart"/>
      <w:r w:rsidRPr="003E4531">
        <w:rPr>
          <w:sz w:val="24"/>
          <w:szCs w:val="24"/>
        </w:rPr>
        <w:t>Aplikasi</w:t>
      </w:r>
      <w:proofErr w:type="spellEnd"/>
      <w:r w:rsidRPr="003E4531">
        <w:rPr>
          <w:sz w:val="24"/>
          <w:szCs w:val="24"/>
        </w:rPr>
        <w:t xml:space="preserve">. </w:t>
      </w:r>
      <w:proofErr w:type="gramStart"/>
      <w:r w:rsidRPr="003E4531">
        <w:rPr>
          <w:sz w:val="24"/>
          <w:szCs w:val="24"/>
        </w:rPr>
        <w:t>Surabaya :</w:t>
      </w:r>
      <w:proofErr w:type="gramEnd"/>
      <w:r w:rsidRPr="003E4531">
        <w:rPr>
          <w:sz w:val="24"/>
          <w:szCs w:val="24"/>
        </w:rPr>
        <w:t xml:space="preserve"> </w:t>
      </w:r>
      <w:proofErr w:type="spellStart"/>
      <w:r w:rsidRPr="003E4531">
        <w:rPr>
          <w:sz w:val="24"/>
          <w:szCs w:val="24"/>
        </w:rPr>
        <w:t>Capiya</w:t>
      </w:r>
      <w:proofErr w:type="spellEnd"/>
      <w:r w:rsidRPr="003E4531">
        <w:rPr>
          <w:sz w:val="24"/>
          <w:szCs w:val="24"/>
        </w:rPr>
        <w:t xml:space="preserve"> Publishing</w:t>
      </w:r>
    </w:p>
    <w:p w14:paraId="0DD1AB75" w14:textId="1BEEBB7F" w:rsidR="003E4531" w:rsidRPr="003E4531" w:rsidRDefault="003E4531" w:rsidP="003E4531">
      <w:pPr>
        <w:spacing w:line="360" w:lineRule="auto"/>
        <w:ind w:left="709" w:hanging="709"/>
        <w:jc w:val="both"/>
        <w:rPr>
          <w:sz w:val="24"/>
          <w:szCs w:val="24"/>
        </w:rPr>
      </w:pPr>
      <w:proofErr w:type="spellStart"/>
      <w:r w:rsidRPr="003E4531">
        <w:rPr>
          <w:sz w:val="24"/>
          <w:szCs w:val="24"/>
        </w:rPr>
        <w:t>Seidle</w:t>
      </w:r>
      <w:proofErr w:type="spellEnd"/>
      <w:r w:rsidRPr="003E4531">
        <w:rPr>
          <w:sz w:val="24"/>
          <w:szCs w:val="24"/>
        </w:rPr>
        <w:t xml:space="preserve">, Leslie. 1995. </w:t>
      </w:r>
      <w:r w:rsidRPr="003E4531">
        <w:rPr>
          <w:i/>
          <w:iCs/>
          <w:sz w:val="24"/>
          <w:szCs w:val="24"/>
        </w:rPr>
        <w:t>Rethinking the Delivery of Public Services to Citizens</w:t>
      </w:r>
      <w:r w:rsidRPr="003E4531">
        <w:rPr>
          <w:sz w:val="24"/>
          <w:szCs w:val="24"/>
        </w:rPr>
        <w:t xml:space="preserve">. IRPP Press. </w:t>
      </w:r>
    </w:p>
    <w:p w14:paraId="30DB8EC9" w14:textId="76AEDAF0" w:rsidR="00AA51A5" w:rsidRPr="003E4531" w:rsidRDefault="00AA51A5" w:rsidP="003E4531">
      <w:pPr>
        <w:widowControl w:val="0"/>
        <w:autoSpaceDE w:val="0"/>
        <w:autoSpaceDN w:val="0"/>
        <w:adjustRightInd w:val="0"/>
        <w:spacing w:line="360" w:lineRule="auto"/>
        <w:ind w:left="709" w:hanging="709"/>
        <w:jc w:val="both"/>
        <w:rPr>
          <w:noProof/>
          <w:sz w:val="24"/>
          <w:szCs w:val="24"/>
        </w:rPr>
      </w:pPr>
      <w:r w:rsidRPr="003E4531">
        <w:rPr>
          <w:noProof/>
          <w:sz w:val="24"/>
          <w:szCs w:val="24"/>
        </w:rPr>
        <w:t xml:space="preserve">Utomo, C. E. W., &amp; Hariadi, M. (2016). Strategi Pembangunan Smart City dan Tantangannya bagi Masyarakat Kota. </w:t>
      </w:r>
      <w:r w:rsidRPr="003E4531">
        <w:rPr>
          <w:iCs/>
          <w:noProof/>
          <w:sz w:val="24"/>
          <w:szCs w:val="24"/>
        </w:rPr>
        <w:t>Jurnal Strategi Dan Bisnis</w:t>
      </w:r>
      <w:r w:rsidRPr="003E4531">
        <w:rPr>
          <w:noProof/>
          <w:sz w:val="24"/>
          <w:szCs w:val="24"/>
        </w:rPr>
        <w:t xml:space="preserve">, </w:t>
      </w:r>
      <w:r w:rsidRPr="003E4531">
        <w:rPr>
          <w:iCs/>
          <w:noProof/>
          <w:sz w:val="24"/>
          <w:szCs w:val="24"/>
        </w:rPr>
        <w:t>4</w:t>
      </w:r>
      <w:r w:rsidRPr="003E4531">
        <w:rPr>
          <w:noProof/>
          <w:sz w:val="24"/>
          <w:szCs w:val="24"/>
        </w:rPr>
        <w:t>(2), 159–176.</w:t>
      </w:r>
    </w:p>
    <w:p w14:paraId="365BD236" w14:textId="290A9E45" w:rsidR="00AA51A5" w:rsidRPr="003E4531" w:rsidRDefault="00AA51A5" w:rsidP="003E4531">
      <w:pPr>
        <w:spacing w:line="360" w:lineRule="auto"/>
        <w:ind w:left="709" w:hanging="709"/>
        <w:jc w:val="both"/>
        <w:rPr>
          <w:sz w:val="24"/>
          <w:szCs w:val="24"/>
        </w:rPr>
      </w:pPr>
      <w:proofErr w:type="spellStart"/>
      <w:r w:rsidRPr="003E4531">
        <w:rPr>
          <w:sz w:val="24"/>
          <w:szCs w:val="24"/>
        </w:rPr>
        <w:t>Wijoyo</w:t>
      </w:r>
      <w:proofErr w:type="spellEnd"/>
      <w:r w:rsidRPr="003E4531">
        <w:rPr>
          <w:sz w:val="24"/>
          <w:szCs w:val="24"/>
        </w:rPr>
        <w:t xml:space="preserve">, </w:t>
      </w:r>
      <w:proofErr w:type="spellStart"/>
      <w:r w:rsidRPr="003E4531">
        <w:rPr>
          <w:sz w:val="24"/>
          <w:szCs w:val="24"/>
        </w:rPr>
        <w:t>Suprapto</w:t>
      </w:r>
      <w:proofErr w:type="spellEnd"/>
      <w:r w:rsidRPr="003E4531">
        <w:rPr>
          <w:sz w:val="24"/>
          <w:szCs w:val="24"/>
        </w:rPr>
        <w:t xml:space="preserve">. 2006. </w:t>
      </w:r>
      <w:proofErr w:type="spellStart"/>
      <w:r w:rsidRPr="003E4531">
        <w:rPr>
          <w:sz w:val="24"/>
          <w:szCs w:val="24"/>
        </w:rPr>
        <w:t>Pelayanan</w:t>
      </w:r>
      <w:proofErr w:type="spellEnd"/>
      <w:r w:rsidRPr="003E4531">
        <w:rPr>
          <w:sz w:val="24"/>
          <w:szCs w:val="24"/>
        </w:rPr>
        <w:t xml:space="preserve"> </w:t>
      </w:r>
      <w:proofErr w:type="spellStart"/>
      <w:r w:rsidRPr="003E4531">
        <w:rPr>
          <w:sz w:val="24"/>
          <w:szCs w:val="24"/>
        </w:rPr>
        <w:t>Publik</w:t>
      </w:r>
      <w:proofErr w:type="spellEnd"/>
      <w:r w:rsidRPr="003E4531">
        <w:rPr>
          <w:sz w:val="24"/>
          <w:szCs w:val="24"/>
        </w:rPr>
        <w:t xml:space="preserve"> </w:t>
      </w:r>
      <w:proofErr w:type="spellStart"/>
      <w:r w:rsidRPr="003E4531">
        <w:rPr>
          <w:sz w:val="24"/>
          <w:szCs w:val="24"/>
        </w:rPr>
        <w:t>dari</w:t>
      </w:r>
      <w:proofErr w:type="spellEnd"/>
      <w:r w:rsidRPr="003E4531">
        <w:rPr>
          <w:sz w:val="24"/>
          <w:szCs w:val="24"/>
        </w:rPr>
        <w:t xml:space="preserve"> </w:t>
      </w:r>
      <w:proofErr w:type="spellStart"/>
      <w:r w:rsidRPr="003E4531">
        <w:rPr>
          <w:sz w:val="24"/>
          <w:szCs w:val="24"/>
        </w:rPr>
        <w:t>Dominasi</w:t>
      </w:r>
      <w:proofErr w:type="spellEnd"/>
      <w:r w:rsidRPr="003E4531">
        <w:rPr>
          <w:sz w:val="24"/>
          <w:szCs w:val="24"/>
        </w:rPr>
        <w:t xml:space="preserve"> </w:t>
      </w:r>
      <w:proofErr w:type="spellStart"/>
      <w:r w:rsidRPr="003E4531">
        <w:rPr>
          <w:sz w:val="24"/>
          <w:szCs w:val="24"/>
        </w:rPr>
        <w:t>ke</w:t>
      </w:r>
      <w:proofErr w:type="spellEnd"/>
      <w:r w:rsidRPr="003E4531">
        <w:rPr>
          <w:sz w:val="24"/>
          <w:szCs w:val="24"/>
        </w:rPr>
        <w:t xml:space="preserve"> </w:t>
      </w:r>
      <w:proofErr w:type="spellStart"/>
      <w:r w:rsidRPr="003E4531">
        <w:rPr>
          <w:sz w:val="24"/>
          <w:szCs w:val="24"/>
        </w:rPr>
        <w:t>Partisipasi</w:t>
      </w:r>
      <w:proofErr w:type="spellEnd"/>
      <w:r w:rsidRPr="003E4531">
        <w:rPr>
          <w:sz w:val="24"/>
          <w:szCs w:val="24"/>
        </w:rPr>
        <w:t xml:space="preserve"> Surabaya; </w:t>
      </w:r>
      <w:proofErr w:type="spellStart"/>
      <w:r w:rsidRPr="003E4531">
        <w:rPr>
          <w:sz w:val="24"/>
          <w:szCs w:val="24"/>
        </w:rPr>
        <w:t>Airlangga</w:t>
      </w:r>
      <w:proofErr w:type="spellEnd"/>
      <w:r w:rsidRPr="003E4531">
        <w:rPr>
          <w:sz w:val="24"/>
          <w:szCs w:val="24"/>
        </w:rPr>
        <w:t xml:space="preserve"> </w:t>
      </w:r>
      <w:proofErr w:type="spellStart"/>
      <w:r w:rsidRPr="003E4531">
        <w:rPr>
          <w:sz w:val="24"/>
          <w:szCs w:val="24"/>
        </w:rPr>
        <w:t>Universitas</w:t>
      </w:r>
      <w:proofErr w:type="spellEnd"/>
      <w:r w:rsidRPr="003E4531">
        <w:rPr>
          <w:sz w:val="24"/>
          <w:szCs w:val="24"/>
        </w:rPr>
        <w:t xml:space="preserve"> Press</w:t>
      </w:r>
    </w:p>
    <w:p w14:paraId="7B9C3D53" w14:textId="77777777" w:rsidR="00AA51A5" w:rsidRPr="003E4531" w:rsidRDefault="00AA51A5" w:rsidP="003E4531">
      <w:pPr>
        <w:spacing w:line="360" w:lineRule="auto"/>
        <w:ind w:left="709" w:hanging="709"/>
        <w:jc w:val="both"/>
        <w:rPr>
          <w:sz w:val="24"/>
          <w:szCs w:val="24"/>
        </w:rPr>
      </w:pPr>
      <w:proofErr w:type="spellStart"/>
      <w:r w:rsidRPr="003E4531">
        <w:rPr>
          <w:sz w:val="24"/>
          <w:szCs w:val="24"/>
        </w:rPr>
        <w:t>Widjopranoto</w:t>
      </w:r>
      <w:proofErr w:type="spellEnd"/>
      <w:r w:rsidRPr="003E4531">
        <w:rPr>
          <w:sz w:val="24"/>
          <w:szCs w:val="24"/>
        </w:rPr>
        <w:t xml:space="preserve">, R&amp; </w:t>
      </w:r>
      <w:proofErr w:type="spellStart"/>
      <w:r w:rsidRPr="003E4531">
        <w:rPr>
          <w:sz w:val="24"/>
          <w:szCs w:val="24"/>
        </w:rPr>
        <w:t>Sumarno</w:t>
      </w:r>
      <w:proofErr w:type="spellEnd"/>
      <w:r w:rsidRPr="003E4531">
        <w:rPr>
          <w:sz w:val="24"/>
          <w:szCs w:val="24"/>
        </w:rPr>
        <w:t xml:space="preserve"> S.2004. </w:t>
      </w:r>
      <w:proofErr w:type="spellStart"/>
      <w:r w:rsidRPr="003E4531">
        <w:rPr>
          <w:sz w:val="24"/>
          <w:szCs w:val="24"/>
        </w:rPr>
        <w:t>Potensi</w:t>
      </w:r>
      <w:proofErr w:type="spellEnd"/>
      <w:r w:rsidRPr="003E4531">
        <w:rPr>
          <w:sz w:val="24"/>
          <w:szCs w:val="24"/>
        </w:rPr>
        <w:t xml:space="preserve"> </w:t>
      </w:r>
      <w:proofErr w:type="spellStart"/>
      <w:r w:rsidRPr="003E4531">
        <w:rPr>
          <w:sz w:val="24"/>
          <w:szCs w:val="24"/>
        </w:rPr>
        <w:t>penyandang</w:t>
      </w:r>
      <w:proofErr w:type="spellEnd"/>
      <w:r w:rsidRPr="003E4531">
        <w:rPr>
          <w:sz w:val="24"/>
          <w:szCs w:val="24"/>
        </w:rPr>
        <w:t xml:space="preserve"> </w:t>
      </w:r>
      <w:proofErr w:type="spellStart"/>
      <w:r w:rsidRPr="003E4531">
        <w:rPr>
          <w:sz w:val="24"/>
          <w:szCs w:val="24"/>
        </w:rPr>
        <w:t>cacat</w:t>
      </w:r>
      <w:proofErr w:type="spellEnd"/>
      <w:r w:rsidRPr="003E4531">
        <w:rPr>
          <w:sz w:val="24"/>
          <w:szCs w:val="24"/>
        </w:rPr>
        <w:t xml:space="preserve"> </w:t>
      </w:r>
      <w:proofErr w:type="spellStart"/>
      <w:r w:rsidRPr="003E4531">
        <w:rPr>
          <w:sz w:val="24"/>
          <w:szCs w:val="24"/>
        </w:rPr>
        <w:t>tubuh</w:t>
      </w:r>
      <w:proofErr w:type="spellEnd"/>
      <w:r w:rsidRPr="003E4531">
        <w:rPr>
          <w:sz w:val="24"/>
          <w:szCs w:val="24"/>
        </w:rPr>
        <w:t xml:space="preserve"> di </w:t>
      </w:r>
      <w:proofErr w:type="spellStart"/>
      <w:r w:rsidRPr="003E4531">
        <w:rPr>
          <w:sz w:val="24"/>
          <w:szCs w:val="24"/>
        </w:rPr>
        <w:t>Provinsi</w:t>
      </w:r>
      <w:proofErr w:type="spellEnd"/>
      <w:r w:rsidRPr="003E4531">
        <w:rPr>
          <w:sz w:val="24"/>
          <w:szCs w:val="24"/>
        </w:rPr>
        <w:t xml:space="preserve"> </w:t>
      </w:r>
      <w:proofErr w:type="spellStart"/>
      <w:r w:rsidRPr="003E4531">
        <w:rPr>
          <w:sz w:val="24"/>
          <w:szCs w:val="24"/>
        </w:rPr>
        <w:t>Jawa</w:t>
      </w:r>
      <w:proofErr w:type="spellEnd"/>
      <w:r w:rsidRPr="003E4531">
        <w:rPr>
          <w:sz w:val="24"/>
          <w:szCs w:val="24"/>
        </w:rPr>
        <w:t xml:space="preserve"> </w:t>
      </w:r>
      <w:proofErr w:type="spellStart"/>
      <w:r w:rsidRPr="003E4531">
        <w:rPr>
          <w:sz w:val="24"/>
          <w:szCs w:val="24"/>
        </w:rPr>
        <w:t>Timur</w:t>
      </w:r>
      <w:proofErr w:type="spellEnd"/>
      <w:r w:rsidRPr="003E4531">
        <w:rPr>
          <w:sz w:val="24"/>
          <w:szCs w:val="24"/>
        </w:rPr>
        <w:t xml:space="preserve"> (</w:t>
      </w:r>
      <w:proofErr w:type="spellStart"/>
      <w:r w:rsidRPr="003E4531">
        <w:rPr>
          <w:sz w:val="24"/>
          <w:szCs w:val="24"/>
        </w:rPr>
        <w:t>Studi</w:t>
      </w:r>
      <w:proofErr w:type="spellEnd"/>
      <w:r w:rsidRPr="003E4531">
        <w:rPr>
          <w:sz w:val="24"/>
          <w:szCs w:val="24"/>
        </w:rPr>
        <w:t xml:space="preserve"> </w:t>
      </w:r>
      <w:proofErr w:type="spellStart"/>
      <w:r w:rsidRPr="003E4531">
        <w:rPr>
          <w:sz w:val="24"/>
          <w:szCs w:val="24"/>
        </w:rPr>
        <w:t>Khasus</w:t>
      </w:r>
      <w:proofErr w:type="spellEnd"/>
      <w:r w:rsidRPr="003E4531">
        <w:rPr>
          <w:sz w:val="24"/>
          <w:szCs w:val="24"/>
        </w:rPr>
        <w:t xml:space="preserve"> </w:t>
      </w:r>
      <w:proofErr w:type="spellStart"/>
      <w:r w:rsidRPr="003E4531">
        <w:rPr>
          <w:sz w:val="24"/>
          <w:szCs w:val="24"/>
        </w:rPr>
        <w:t>Kabupaten</w:t>
      </w:r>
      <w:proofErr w:type="spellEnd"/>
      <w:r w:rsidRPr="003E4531">
        <w:rPr>
          <w:sz w:val="24"/>
          <w:szCs w:val="24"/>
        </w:rPr>
        <w:t xml:space="preserve"> </w:t>
      </w:r>
      <w:proofErr w:type="spellStart"/>
      <w:r w:rsidRPr="003E4531">
        <w:rPr>
          <w:sz w:val="24"/>
          <w:szCs w:val="24"/>
        </w:rPr>
        <w:t>Blitar</w:t>
      </w:r>
      <w:proofErr w:type="spellEnd"/>
      <w:proofErr w:type="gramStart"/>
      <w:r w:rsidRPr="003E4531">
        <w:rPr>
          <w:sz w:val="24"/>
          <w:szCs w:val="24"/>
        </w:rPr>
        <w:t>).Media</w:t>
      </w:r>
      <w:proofErr w:type="gramEnd"/>
      <w:r w:rsidRPr="003E4531">
        <w:rPr>
          <w:sz w:val="24"/>
          <w:szCs w:val="24"/>
        </w:rPr>
        <w:t xml:space="preserve"> </w:t>
      </w:r>
      <w:proofErr w:type="spellStart"/>
      <w:r w:rsidRPr="003E4531">
        <w:rPr>
          <w:sz w:val="24"/>
          <w:szCs w:val="24"/>
        </w:rPr>
        <w:t>Informasi</w:t>
      </w:r>
      <w:proofErr w:type="spellEnd"/>
      <w:r w:rsidRPr="003E4531">
        <w:rPr>
          <w:sz w:val="24"/>
          <w:szCs w:val="24"/>
        </w:rPr>
        <w:t xml:space="preserve"> </w:t>
      </w:r>
      <w:proofErr w:type="spellStart"/>
      <w:r w:rsidRPr="003E4531">
        <w:rPr>
          <w:sz w:val="24"/>
          <w:szCs w:val="24"/>
        </w:rPr>
        <w:t>Penelitian</w:t>
      </w:r>
      <w:proofErr w:type="spellEnd"/>
      <w:r w:rsidRPr="003E4531">
        <w:rPr>
          <w:sz w:val="24"/>
          <w:szCs w:val="24"/>
        </w:rPr>
        <w:t xml:space="preserve"> </w:t>
      </w:r>
      <w:proofErr w:type="spellStart"/>
      <w:r w:rsidRPr="003E4531">
        <w:rPr>
          <w:sz w:val="24"/>
          <w:szCs w:val="24"/>
        </w:rPr>
        <w:t>Kesejahteraan</w:t>
      </w:r>
      <w:proofErr w:type="spellEnd"/>
      <w:r w:rsidRPr="003E4531">
        <w:rPr>
          <w:sz w:val="24"/>
          <w:szCs w:val="24"/>
        </w:rPr>
        <w:t xml:space="preserve"> </w:t>
      </w:r>
      <w:proofErr w:type="spellStart"/>
      <w:r w:rsidRPr="003E4531">
        <w:rPr>
          <w:sz w:val="24"/>
          <w:szCs w:val="24"/>
        </w:rPr>
        <w:t>Sosial</w:t>
      </w:r>
      <w:proofErr w:type="spellEnd"/>
      <w:r w:rsidRPr="003E4531">
        <w:rPr>
          <w:sz w:val="24"/>
          <w:szCs w:val="24"/>
        </w:rPr>
        <w:t>, No. 179, Hal, 3-23</w:t>
      </w:r>
    </w:p>
    <w:p w14:paraId="1B261C25" w14:textId="77777777" w:rsidR="00CD431B" w:rsidRPr="00CD431B" w:rsidRDefault="00CD431B" w:rsidP="00CD431B"/>
    <w:sectPr w:rsidR="00CD431B" w:rsidRPr="00CD431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7FE3" w14:textId="77777777" w:rsidR="00EC78D4" w:rsidRDefault="00EC78D4" w:rsidP="00CD431B">
      <w:r>
        <w:separator/>
      </w:r>
    </w:p>
  </w:endnote>
  <w:endnote w:type="continuationSeparator" w:id="0">
    <w:p w14:paraId="2E702CA9" w14:textId="77777777" w:rsidR="00EC78D4" w:rsidRDefault="00EC78D4" w:rsidP="00CD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D2A6A" w14:textId="77777777" w:rsidR="00EC78D4" w:rsidRDefault="00EC78D4" w:rsidP="00CD431B">
      <w:r>
        <w:separator/>
      </w:r>
    </w:p>
  </w:footnote>
  <w:footnote w:type="continuationSeparator" w:id="0">
    <w:p w14:paraId="11B836F9" w14:textId="77777777" w:rsidR="00EC78D4" w:rsidRDefault="00EC78D4" w:rsidP="00CD4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BFD9" w14:textId="476797F4" w:rsidR="002159F1" w:rsidRDefault="002159F1" w:rsidP="002159F1">
    <w:pPr>
      <w:pStyle w:val="Header"/>
      <w:ind w:left="1440"/>
      <w:jc w:val="right"/>
      <w:rPr>
        <w:lang w:val="en-GB"/>
      </w:rPr>
    </w:pPr>
    <w:proofErr w:type="spellStart"/>
    <w:r>
      <w:rPr>
        <w:lang w:val="en-GB"/>
      </w:rPr>
      <w:t>Jurnal</w:t>
    </w:r>
    <w:proofErr w:type="spellEnd"/>
    <w:r>
      <w:rPr>
        <w:lang w:val="en-GB"/>
      </w:rPr>
      <w:t xml:space="preserve"> Politico Vol. </w:t>
    </w:r>
  </w:p>
  <w:p w14:paraId="5E748DBF" w14:textId="3C3E91AE" w:rsidR="002159F1" w:rsidRDefault="002159F1" w:rsidP="002159F1">
    <w:pPr>
      <w:pStyle w:val="Header"/>
      <w:ind w:left="1440"/>
      <w:jc w:val="right"/>
      <w:rPr>
        <w:lang w:val="en-GB"/>
      </w:rPr>
    </w:pPr>
    <w:proofErr w:type="spellStart"/>
    <w:r>
      <w:rPr>
        <w:lang w:val="en-GB"/>
      </w:rPr>
      <w:t>Halaman</w:t>
    </w:r>
    <w:proofErr w:type="spellEnd"/>
    <w:r>
      <w:rPr>
        <w:lang w:val="en-GB"/>
      </w:rPr>
      <w:t xml:space="preserve"> </w:t>
    </w:r>
  </w:p>
  <w:p w14:paraId="386EAEC8" w14:textId="77777777" w:rsidR="002159F1" w:rsidRDefault="002159F1" w:rsidP="002159F1">
    <w:pPr>
      <w:pStyle w:val="Header"/>
      <w:ind w:left="1440"/>
      <w:jc w:val="right"/>
      <w:rPr>
        <w:lang w:val="en-GB"/>
      </w:rPr>
    </w:pPr>
    <w:r>
      <w:rPr>
        <w:lang w:val="en-GB"/>
      </w:rPr>
      <w:t xml:space="preserve">Web </w:t>
    </w:r>
    <w:proofErr w:type="spellStart"/>
    <w:r>
      <w:rPr>
        <w:lang w:val="en-GB"/>
      </w:rPr>
      <w:t>jurnal</w:t>
    </w:r>
    <w:proofErr w:type="spellEnd"/>
    <w:r>
      <w:rPr>
        <w:lang w:val="en-GB"/>
      </w:rPr>
      <w:t xml:space="preserve"> online; jurnal.unmuhjember.ac.id</w:t>
    </w:r>
  </w:p>
  <w:p w14:paraId="765BD671" w14:textId="77777777" w:rsidR="00706A06" w:rsidRDefault="00706A06" w:rsidP="002159F1">
    <w:pPr>
      <w:jc w:val="right"/>
      <w:rPr>
        <w:i/>
      </w:rPr>
    </w:pPr>
  </w:p>
  <w:p w14:paraId="40E5E355" w14:textId="77777777" w:rsidR="003E4531" w:rsidRPr="003E4531" w:rsidRDefault="003E4531" w:rsidP="003E4531">
    <w:pPr>
      <w:pStyle w:val="Title"/>
      <w:jc w:val="right"/>
      <w:rPr>
        <w:rFonts w:cs="Arial"/>
        <w:kern w:val="2"/>
        <w:sz w:val="24"/>
        <w:lang w:val="en-US" w:eastAsia="ar-SA"/>
      </w:rPr>
    </w:pPr>
    <w:r w:rsidRPr="003E4531">
      <w:rPr>
        <w:rFonts w:cs="Arial"/>
        <w:kern w:val="2"/>
        <w:sz w:val="24"/>
        <w:lang w:val="en-US" w:eastAsia="ar-SA"/>
      </w:rPr>
      <w:t>BUREAUCRATIC TRANSFORMATION THROUGH PUBLIC SERVICES INNOVATION BASED ON BREXIT BRAILLE FOR DISABILITIES IN MALANG CITY</w:t>
    </w:r>
  </w:p>
  <w:p w14:paraId="71AB9D67" w14:textId="77777777" w:rsidR="00CD431B" w:rsidRDefault="00CD4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4327"/>
    <w:multiLevelType w:val="multilevel"/>
    <w:tmpl w:val="CA4C589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F85855"/>
    <w:multiLevelType w:val="hybridMultilevel"/>
    <w:tmpl w:val="EF9A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45B7C"/>
    <w:multiLevelType w:val="multilevel"/>
    <w:tmpl w:val="F280B9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6B638C"/>
    <w:multiLevelType w:val="hybridMultilevel"/>
    <w:tmpl w:val="6B181594"/>
    <w:lvl w:ilvl="0" w:tplc="0E7E46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B124C2"/>
    <w:multiLevelType w:val="multilevel"/>
    <w:tmpl w:val="D2EC3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83FFD"/>
    <w:multiLevelType w:val="hybridMultilevel"/>
    <w:tmpl w:val="325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12717"/>
    <w:multiLevelType w:val="hybridMultilevel"/>
    <w:tmpl w:val="2B98F012"/>
    <w:lvl w:ilvl="0" w:tplc="2C6EEDF4">
      <w:start w:val="1"/>
      <w:numFmt w:val="lowerLetter"/>
      <w:lvlText w:val="%1."/>
      <w:lvlJc w:val="left"/>
      <w:pPr>
        <w:ind w:left="117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86867C5"/>
    <w:multiLevelType w:val="multilevel"/>
    <w:tmpl w:val="649C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CC26B3"/>
    <w:multiLevelType w:val="multilevel"/>
    <w:tmpl w:val="9E3E5C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916CBB"/>
    <w:multiLevelType w:val="multilevel"/>
    <w:tmpl w:val="3FEEE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4"/>
  </w:num>
  <w:num w:numId="4">
    <w:abstractNumId w:val="3"/>
  </w:num>
  <w:num w:numId="5">
    <w:abstractNumId w:val="2"/>
  </w:num>
  <w:num w:numId="6">
    <w:abstractNumId w:val="7"/>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1B"/>
    <w:rsid w:val="00026558"/>
    <w:rsid w:val="00087B8C"/>
    <w:rsid w:val="00097BE9"/>
    <w:rsid w:val="000C5673"/>
    <w:rsid w:val="000F77D2"/>
    <w:rsid w:val="0013026B"/>
    <w:rsid w:val="0016320A"/>
    <w:rsid w:val="0017384A"/>
    <w:rsid w:val="001D62EC"/>
    <w:rsid w:val="0020771E"/>
    <w:rsid w:val="002159F1"/>
    <w:rsid w:val="00230698"/>
    <w:rsid w:val="002B5A26"/>
    <w:rsid w:val="00342140"/>
    <w:rsid w:val="003E4531"/>
    <w:rsid w:val="00447A9A"/>
    <w:rsid w:val="00466DBC"/>
    <w:rsid w:val="004727D5"/>
    <w:rsid w:val="004742AB"/>
    <w:rsid w:val="004D1BB4"/>
    <w:rsid w:val="00511824"/>
    <w:rsid w:val="00585277"/>
    <w:rsid w:val="005A5AB2"/>
    <w:rsid w:val="00663130"/>
    <w:rsid w:val="00693334"/>
    <w:rsid w:val="006F7997"/>
    <w:rsid w:val="00706A06"/>
    <w:rsid w:val="00734B0D"/>
    <w:rsid w:val="00735862"/>
    <w:rsid w:val="0077317F"/>
    <w:rsid w:val="0078169A"/>
    <w:rsid w:val="007933A5"/>
    <w:rsid w:val="007951AF"/>
    <w:rsid w:val="007B0FBA"/>
    <w:rsid w:val="007B5CEB"/>
    <w:rsid w:val="007C7934"/>
    <w:rsid w:val="008E5ECB"/>
    <w:rsid w:val="0092155F"/>
    <w:rsid w:val="009C5F80"/>
    <w:rsid w:val="00A22D13"/>
    <w:rsid w:val="00A34D90"/>
    <w:rsid w:val="00AA51A5"/>
    <w:rsid w:val="00AB546A"/>
    <w:rsid w:val="00B13ACC"/>
    <w:rsid w:val="00B150B4"/>
    <w:rsid w:val="00B522AF"/>
    <w:rsid w:val="00B76B2D"/>
    <w:rsid w:val="00C251CB"/>
    <w:rsid w:val="00C8497D"/>
    <w:rsid w:val="00CC33E5"/>
    <w:rsid w:val="00CD12D3"/>
    <w:rsid w:val="00CD431B"/>
    <w:rsid w:val="00D321FE"/>
    <w:rsid w:val="00E13596"/>
    <w:rsid w:val="00E51F53"/>
    <w:rsid w:val="00E81BB1"/>
    <w:rsid w:val="00EC78D4"/>
    <w:rsid w:val="00F12F94"/>
    <w:rsid w:val="00F9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DE4A5"/>
  <w15:chartTrackingRefBased/>
  <w15:docId w15:val="{555F93B6-D49C-4860-BE5C-A980FC8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3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43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3130"/>
    <w:pPr>
      <w:keepNext/>
      <w:keepLines/>
      <w:spacing w:before="40"/>
      <w:outlineLvl w:val="1"/>
    </w:pPr>
    <w:rPr>
      <w:rFonts w:asciiTheme="majorHAnsi" w:eastAsiaTheme="majorEastAsia" w:hAnsiTheme="majorHAnsi" w:cstheme="majorBidi"/>
      <w:color w:val="2E74B5" w:themeColor="accent1" w:themeShade="BF"/>
      <w:sz w:val="26"/>
      <w:szCs w:val="26"/>
      <w:lang w:val="en-ID"/>
    </w:rPr>
  </w:style>
  <w:style w:type="paragraph" w:styleId="Heading3">
    <w:name w:val="heading 3"/>
    <w:basedOn w:val="Normal"/>
    <w:next w:val="Normal"/>
    <w:link w:val="Heading3Char"/>
    <w:uiPriority w:val="9"/>
    <w:semiHidden/>
    <w:unhideWhenUsed/>
    <w:qFormat/>
    <w:rsid w:val="00663130"/>
    <w:pPr>
      <w:keepNext/>
      <w:keepLines/>
      <w:spacing w:before="40"/>
      <w:outlineLvl w:val="2"/>
    </w:pPr>
    <w:rPr>
      <w:rFonts w:asciiTheme="majorHAnsi" w:eastAsiaTheme="majorEastAsia" w:hAnsiTheme="majorHAnsi" w:cstheme="majorBidi"/>
      <w:color w:val="1F4D78" w:themeColor="accent1" w:themeShade="7F"/>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uiPriority w:val="1"/>
    <w:qFormat/>
    <w:rsid w:val="00CD43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aliases w:val="kepala,Normal ind,Body of text,List Paragraph1"/>
    <w:basedOn w:val="Normal"/>
    <w:link w:val="ListParagraphChar"/>
    <w:uiPriority w:val="34"/>
    <w:qFormat/>
    <w:rsid w:val="00CD431B"/>
    <w:pPr>
      <w:ind w:left="720"/>
      <w:contextualSpacing/>
    </w:pPr>
  </w:style>
  <w:style w:type="table" w:styleId="TableGrid">
    <w:name w:val="Table Grid"/>
    <w:basedOn w:val="TableNormal"/>
    <w:uiPriority w:val="39"/>
    <w:rsid w:val="00CD4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kepala Char,Normal ind Char,Body of text Char,List Paragraph1 Char"/>
    <w:link w:val="ListParagraph"/>
    <w:uiPriority w:val="34"/>
    <w:rsid w:val="007816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06A06"/>
    <w:rPr>
      <w:sz w:val="18"/>
      <w:szCs w:val="18"/>
    </w:rPr>
  </w:style>
  <w:style w:type="character" w:customStyle="1" w:styleId="BalloonTextChar">
    <w:name w:val="Balloon Text Char"/>
    <w:basedOn w:val="DefaultParagraphFont"/>
    <w:link w:val="BalloonText"/>
    <w:uiPriority w:val="99"/>
    <w:semiHidden/>
    <w:rsid w:val="00706A06"/>
    <w:rPr>
      <w:rFonts w:ascii="Times New Roman" w:eastAsia="Times New Roman" w:hAnsi="Times New Roman" w:cs="Times New Roman"/>
      <w:sz w:val="18"/>
      <w:szCs w:val="18"/>
    </w:rPr>
  </w:style>
  <w:style w:type="paragraph" w:styleId="TOCHeading">
    <w:name w:val="TOC Heading"/>
    <w:basedOn w:val="Heading1"/>
    <w:next w:val="Normal"/>
    <w:uiPriority w:val="39"/>
    <w:unhideWhenUsed/>
    <w:qFormat/>
    <w:rsid w:val="00663130"/>
    <w:pPr>
      <w:spacing w:before="480" w:line="276" w:lineRule="auto"/>
      <w:outlineLvl w:val="9"/>
    </w:pPr>
    <w:rPr>
      <w:b/>
      <w:bCs/>
      <w:sz w:val="28"/>
      <w:szCs w:val="28"/>
      <w:lang w:val="en-ID"/>
    </w:rPr>
  </w:style>
  <w:style w:type="character" w:customStyle="1" w:styleId="Heading2Char">
    <w:name w:val="Heading 2 Char"/>
    <w:basedOn w:val="DefaultParagraphFont"/>
    <w:link w:val="Heading2"/>
    <w:uiPriority w:val="9"/>
    <w:rsid w:val="00663130"/>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semiHidden/>
    <w:rsid w:val="00663130"/>
    <w:rPr>
      <w:rFonts w:asciiTheme="majorHAnsi" w:eastAsiaTheme="majorEastAsia" w:hAnsiTheme="majorHAnsi" w:cstheme="majorBidi"/>
      <w:color w:val="1F4D78" w:themeColor="accent1" w:themeShade="7F"/>
      <w:sz w:val="24"/>
      <w:szCs w:val="24"/>
      <w:lang w:val="en-ID"/>
    </w:rPr>
  </w:style>
  <w:style w:type="paragraph" w:styleId="FootnoteText">
    <w:name w:val="footnote text"/>
    <w:basedOn w:val="Normal"/>
    <w:link w:val="FootnoteTextChar"/>
    <w:uiPriority w:val="99"/>
    <w:unhideWhenUsed/>
    <w:rsid w:val="00AA51A5"/>
    <w:rPr>
      <w:rFonts w:eastAsia="Calibri"/>
      <w:color w:val="000000"/>
    </w:rPr>
  </w:style>
  <w:style w:type="character" w:customStyle="1" w:styleId="FootnoteTextChar">
    <w:name w:val="Footnote Text Char"/>
    <w:basedOn w:val="DefaultParagraphFont"/>
    <w:link w:val="FootnoteText"/>
    <w:uiPriority w:val="99"/>
    <w:rsid w:val="00AA51A5"/>
    <w:rPr>
      <w:rFonts w:ascii="Times New Roman" w:eastAsia="Calibri" w:hAnsi="Times New Roman" w:cs="Times New Roman"/>
      <w:color w:val="000000"/>
      <w:sz w:val="20"/>
      <w:szCs w:val="20"/>
    </w:rPr>
  </w:style>
  <w:style w:type="character" w:styleId="UnresolvedMention">
    <w:name w:val="Unresolved Mention"/>
    <w:basedOn w:val="DefaultParagraphFont"/>
    <w:uiPriority w:val="99"/>
    <w:semiHidden/>
    <w:unhideWhenUsed/>
    <w:rsid w:val="00AA51A5"/>
    <w:rPr>
      <w:color w:val="605E5C"/>
      <w:shd w:val="clear" w:color="auto" w:fill="E1DFDD"/>
    </w:rPr>
  </w:style>
  <w:style w:type="paragraph" w:styleId="NormalWeb">
    <w:name w:val="Normal (Web)"/>
    <w:basedOn w:val="Normal"/>
    <w:uiPriority w:val="99"/>
    <w:unhideWhenUsed/>
    <w:rsid w:val="003E4531"/>
    <w:pPr>
      <w:spacing w:before="100" w:beforeAutospacing="1" w:after="100" w:afterAutospacing="1"/>
    </w:pPr>
    <w:rPr>
      <w:rFonts w:ascii="Times" w:hAnsi="Times"/>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4880">
      <w:bodyDiv w:val="1"/>
      <w:marLeft w:val="0"/>
      <w:marRight w:val="0"/>
      <w:marTop w:val="0"/>
      <w:marBottom w:val="0"/>
      <w:divBdr>
        <w:top w:val="none" w:sz="0" w:space="0" w:color="auto"/>
        <w:left w:val="none" w:sz="0" w:space="0" w:color="auto"/>
        <w:bottom w:val="none" w:sz="0" w:space="0" w:color="auto"/>
        <w:right w:val="none" w:sz="0" w:space="0" w:color="auto"/>
      </w:divBdr>
    </w:div>
    <w:div w:id="21224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7/CBO9781107415324.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16</Pages>
  <Words>5832</Words>
  <Characters>33248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dc:description/>
  <cp:lastModifiedBy>kamil@umm.ac.id</cp:lastModifiedBy>
  <cp:revision>31</cp:revision>
  <dcterms:created xsi:type="dcterms:W3CDTF">2018-12-21T04:41:00Z</dcterms:created>
  <dcterms:modified xsi:type="dcterms:W3CDTF">2021-06-29T16:14:00Z</dcterms:modified>
</cp:coreProperties>
</file>